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67" w:rsidRPr="00DD5ED2" w:rsidRDefault="005C2167" w:rsidP="005C2167">
      <w:pPr>
        <w:pStyle w:val="HdgCenterBold"/>
        <w:outlineLvl w:val="1"/>
        <w:rPr>
          <w:caps/>
          <w:szCs w:val="22"/>
        </w:rPr>
      </w:pPr>
      <w:r w:rsidRPr="00DD5ED2">
        <w:rPr>
          <w:caps/>
          <w:szCs w:val="22"/>
        </w:rPr>
        <w:t>Alameda CTC Progress Reporting Procedure</w:t>
      </w:r>
    </w:p>
    <w:p w:rsidR="005C2167" w:rsidRPr="00DD5ED2" w:rsidRDefault="005C2167" w:rsidP="005C2167">
      <w:pPr>
        <w:pStyle w:val="10sp0"/>
        <w:rPr>
          <w:szCs w:val="22"/>
        </w:rPr>
      </w:pPr>
      <w:r>
        <w:rPr>
          <w:szCs w:val="22"/>
        </w:rPr>
        <w:t xml:space="preserve">The </w:t>
      </w:r>
      <w:r w:rsidRPr="00DD5ED2">
        <w:rPr>
          <w:szCs w:val="22"/>
        </w:rPr>
        <w:t>Progress Report</w:t>
      </w:r>
      <w:r>
        <w:rPr>
          <w:szCs w:val="22"/>
        </w:rPr>
        <w:t>(s)</w:t>
      </w:r>
      <w:r w:rsidRPr="00DD5ED2">
        <w:rPr>
          <w:szCs w:val="22"/>
        </w:rPr>
        <w:t xml:space="preserve"> shall be submitted for </w:t>
      </w:r>
      <w:r>
        <w:rPr>
          <w:szCs w:val="22"/>
        </w:rPr>
        <w:t>the contract</w:t>
      </w:r>
      <w:r w:rsidRPr="00DD5ED2">
        <w:rPr>
          <w:szCs w:val="22"/>
        </w:rPr>
        <w:t xml:space="preserve"> (or each phase for contracts related to Capital Projects) on a monthly basis</w:t>
      </w:r>
      <w:r>
        <w:rPr>
          <w:szCs w:val="22"/>
        </w:rPr>
        <w:t xml:space="preserve"> in accordance with the terms of the contract. The </w:t>
      </w:r>
      <w:r w:rsidRPr="00DD5ED2">
        <w:rPr>
          <w:szCs w:val="22"/>
        </w:rPr>
        <w:t>Progress Report</w:t>
      </w:r>
      <w:r w:rsidRPr="00A30B60">
        <w:rPr>
          <w:szCs w:val="22"/>
        </w:rPr>
        <w:t xml:space="preserve"> is for record purposes and early problem identification is imperative to project success.</w:t>
      </w:r>
      <w:r>
        <w:rPr>
          <w:szCs w:val="22"/>
        </w:rPr>
        <w:t xml:space="preserve"> Any p</w:t>
      </w:r>
      <w:r w:rsidRPr="00A30B60">
        <w:rPr>
          <w:szCs w:val="22"/>
        </w:rPr>
        <w:t>roblems on the project should be reported immediately, as they occur, to</w:t>
      </w:r>
      <w:r>
        <w:rPr>
          <w:szCs w:val="22"/>
        </w:rPr>
        <w:t xml:space="preserve"> the</w:t>
      </w:r>
      <w:r w:rsidRPr="00A30B60">
        <w:rPr>
          <w:szCs w:val="22"/>
        </w:rPr>
        <w:t xml:space="preserve"> </w:t>
      </w:r>
      <w:r w:rsidRPr="00DD5ED2">
        <w:rPr>
          <w:smallCaps/>
          <w:szCs w:val="22"/>
        </w:rPr>
        <w:t>Alameda CTC</w:t>
      </w:r>
      <w:r w:rsidRPr="00DD5ED2">
        <w:rPr>
          <w:szCs w:val="22"/>
        </w:rPr>
        <w:t xml:space="preserve"> Project Manager</w:t>
      </w:r>
      <w:r w:rsidRPr="00A30B60">
        <w:rPr>
          <w:szCs w:val="22"/>
        </w:rPr>
        <w:t xml:space="preserve"> verbally and/or in writing.</w:t>
      </w:r>
      <w:r>
        <w:rPr>
          <w:szCs w:val="22"/>
        </w:rPr>
        <w:t xml:space="preserve"> </w:t>
      </w:r>
      <w:r w:rsidRPr="00DD5ED2">
        <w:rPr>
          <w:szCs w:val="22"/>
        </w:rPr>
        <w:t xml:space="preserve">The Progress Report form is available from </w:t>
      </w:r>
      <w:r w:rsidRPr="00DD5ED2">
        <w:rPr>
          <w:smallCaps/>
          <w:szCs w:val="22"/>
        </w:rPr>
        <w:t>Alameda CTC</w:t>
      </w:r>
      <w:r w:rsidRPr="00DD5ED2">
        <w:rPr>
          <w:szCs w:val="22"/>
        </w:rPr>
        <w:t xml:space="preserve"> in DOC/DOCX format. Details for filli</w:t>
      </w:r>
      <w:r>
        <w:rPr>
          <w:szCs w:val="22"/>
        </w:rPr>
        <w:t>ng in the report are as follows:</w:t>
      </w:r>
    </w:p>
    <w:p w:rsidR="005C2167" w:rsidRPr="00DD5ED2" w:rsidRDefault="005C2167" w:rsidP="005C2167">
      <w:pPr>
        <w:pStyle w:val="10sp0"/>
        <w:rPr>
          <w:szCs w:val="22"/>
        </w:rPr>
      </w:pPr>
      <w:r w:rsidRPr="00DD5ED2">
        <w:rPr>
          <w:szCs w:val="22"/>
          <w:u w:val="single"/>
        </w:rPr>
        <w:t>Date</w:t>
      </w:r>
      <w:r w:rsidRPr="00DD5ED2">
        <w:rPr>
          <w:szCs w:val="22"/>
        </w:rPr>
        <w:t xml:space="preserve"> – The date indicates the month(s) for which the information included in the report is valid.</w:t>
      </w:r>
    </w:p>
    <w:p w:rsidR="005C2167" w:rsidRPr="00DD5ED2" w:rsidRDefault="005C2167" w:rsidP="005C2167">
      <w:pPr>
        <w:pStyle w:val="10sp0"/>
        <w:rPr>
          <w:szCs w:val="22"/>
        </w:rPr>
      </w:pPr>
      <w:r w:rsidRPr="00DD5ED2">
        <w:rPr>
          <w:szCs w:val="22"/>
          <w:u w:val="single"/>
        </w:rPr>
        <w:t>Vendor</w:t>
      </w:r>
      <w:r w:rsidRPr="00DD5ED2">
        <w:rPr>
          <w:szCs w:val="22"/>
        </w:rPr>
        <w:t xml:space="preserve"> – The name of the Vendor as </w:t>
      </w:r>
      <w:r w:rsidRPr="00B27531">
        <w:rPr>
          <w:szCs w:val="22"/>
        </w:rPr>
        <w:t>indicated</w:t>
      </w:r>
      <w:r w:rsidRPr="00DD5ED2">
        <w:rPr>
          <w:szCs w:val="22"/>
        </w:rPr>
        <w:t xml:space="preserve"> on the </w:t>
      </w:r>
      <w:r>
        <w:rPr>
          <w:szCs w:val="22"/>
        </w:rPr>
        <w:t>contract</w:t>
      </w:r>
      <w:r w:rsidRPr="00DD5ED2">
        <w:rPr>
          <w:szCs w:val="22"/>
        </w:rPr>
        <w:t xml:space="preserve"> between </w:t>
      </w:r>
      <w:r w:rsidRPr="00DD5ED2">
        <w:rPr>
          <w:smallCaps/>
          <w:szCs w:val="22"/>
        </w:rPr>
        <w:t>Alameda CTC</w:t>
      </w:r>
      <w:r w:rsidRPr="00DD5ED2">
        <w:rPr>
          <w:szCs w:val="22"/>
        </w:rPr>
        <w:t xml:space="preserve"> and the Vendor for which the Payment Request is being made.</w:t>
      </w:r>
    </w:p>
    <w:p w:rsidR="005C2167" w:rsidRPr="00DD5ED2" w:rsidRDefault="005C2167" w:rsidP="005C2167">
      <w:pPr>
        <w:pStyle w:val="10sp0"/>
        <w:rPr>
          <w:szCs w:val="22"/>
        </w:rPr>
      </w:pPr>
      <w:r w:rsidRPr="00DD5ED2">
        <w:rPr>
          <w:smallCaps/>
          <w:szCs w:val="22"/>
          <w:u w:val="single"/>
        </w:rPr>
        <w:t>Alameda CTC</w:t>
      </w:r>
      <w:r w:rsidRPr="00DD5ED2">
        <w:rPr>
          <w:szCs w:val="22"/>
          <w:u w:val="single"/>
        </w:rPr>
        <w:t xml:space="preserve"> Project No.</w:t>
      </w:r>
      <w:r w:rsidRPr="00DD5ED2">
        <w:rPr>
          <w:szCs w:val="22"/>
        </w:rPr>
        <w:t xml:space="preserve"> – For Capital Projects, the </w:t>
      </w:r>
      <w:r w:rsidRPr="00DD5ED2">
        <w:rPr>
          <w:smallCaps/>
          <w:szCs w:val="22"/>
        </w:rPr>
        <w:t>Alameda CTC</w:t>
      </w:r>
      <w:r w:rsidRPr="00DD5ED2">
        <w:rPr>
          <w:szCs w:val="22"/>
        </w:rPr>
        <w:t xml:space="preserve"> Project No. as indicated on the </w:t>
      </w:r>
      <w:r>
        <w:rPr>
          <w:szCs w:val="22"/>
        </w:rPr>
        <w:t>contract</w:t>
      </w:r>
      <w:r w:rsidRPr="00DD5ED2">
        <w:rPr>
          <w:szCs w:val="22"/>
        </w:rPr>
        <w:t>. This information is not required for non-Capital Project Contracts.</w:t>
      </w:r>
    </w:p>
    <w:p w:rsidR="005C2167" w:rsidRPr="00DD5ED2" w:rsidRDefault="005C2167" w:rsidP="005C2167">
      <w:pPr>
        <w:pStyle w:val="10sp0"/>
        <w:rPr>
          <w:szCs w:val="22"/>
        </w:rPr>
      </w:pPr>
      <w:r w:rsidRPr="00DD5ED2">
        <w:rPr>
          <w:szCs w:val="22"/>
          <w:u w:val="single"/>
        </w:rPr>
        <w:t>Phase/Description</w:t>
      </w:r>
      <w:r w:rsidRPr="00DD5ED2">
        <w:rPr>
          <w:szCs w:val="22"/>
        </w:rPr>
        <w:t xml:space="preserve"> – </w:t>
      </w:r>
      <w:r w:rsidRPr="00B27531">
        <w:rPr>
          <w:szCs w:val="22"/>
        </w:rPr>
        <w:t>Refer</w:t>
      </w:r>
      <w:r w:rsidRPr="00DD5ED2">
        <w:rPr>
          <w:szCs w:val="22"/>
        </w:rPr>
        <w:t xml:space="preserve"> to the </w:t>
      </w:r>
      <w:r w:rsidRPr="00255D54">
        <w:rPr>
          <w:szCs w:val="22"/>
        </w:rPr>
        <w:t xml:space="preserve">Payment Request Forms </w:t>
      </w:r>
      <w:r>
        <w:rPr>
          <w:szCs w:val="22"/>
        </w:rPr>
        <w:t>Legend</w:t>
      </w:r>
      <w:r w:rsidRPr="00DD5ED2">
        <w:rPr>
          <w:szCs w:val="22"/>
        </w:rPr>
        <w:t xml:space="preserve"> </w:t>
      </w:r>
      <w:r>
        <w:rPr>
          <w:szCs w:val="22"/>
        </w:rPr>
        <w:t xml:space="preserve">in the contract. </w:t>
      </w:r>
    </w:p>
    <w:p w:rsidR="005C2167" w:rsidRPr="00DD5ED2" w:rsidRDefault="005C2167" w:rsidP="005C2167">
      <w:pPr>
        <w:pStyle w:val="10sp0"/>
        <w:rPr>
          <w:szCs w:val="22"/>
        </w:rPr>
      </w:pPr>
      <w:r w:rsidRPr="00DD5ED2">
        <w:rPr>
          <w:szCs w:val="22"/>
          <w:u w:val="single"/>
        </w:rPr>
        <w:t>Project Name</w:t>
      </w:r>
      <w:r w:rsidRPr="00DD5ED2">
        <w:rPr>
          <w:szCs w:val="22"/>
        </w:rPr>
        <w:t xml:space="preserve"> – For Capital Projects, the project name is shown on the contract or as furnished by </w:t>
      </w:r>
      <w:r w:rsidRPr="00DD5ED2">
        <w:rPr>
          <w:smallCaps/>
          <w:szCs w:val="22"/>
        </w:rPr>
        <w:t>Alameda CTC</w:t>
      </w:r>
      <w:r w:rsidRPr="00DD5ED2">
        <w:rPr>
          <w:szCs w:val="22"/>
        </w:rPr>
        <w:t xml:space="preserve">. For non-Capital Projects the services provided (i.e., Financial Services, Legal Services, etc.). </w:t>
      </w:r>
    </w:p>
    <w:p w:rsidR="005C2167" w:rsidRPr="00DD5ED2" w:rsidRDefault="005C2167" w:rsidP="005C2167">
      <w:pPr>
        <w:pStyle w:val="10sp0"/>
        <w:rPr>
          <w:szCs w:val="22"/>
        </w:rPr>
      </w:pPr>
      <w:r w:rsidRPr="00DD5ED2">
        <w:rPr>
          <w:szCs w:val="22"/>
          <w:u w:val="single"/>
        </w:rPr>
        <w:t>Status</w:t>
      </w:r>
      <w:r w:rsidRPr="00DD5ED2">
        <w:rPr>
          <w:szCs w:val="22"/>
        </w:rPr>
        <w:t xml:space="preserve"> –</w:t>
      </w:r>
      <w:r>
        <w:rPr>
          <w:szCs w:val="22"/>
        </w:rPr>
        <w:t xml:space="preserve"> </w:t>
      </w:r>
      <w:r w:rsidRPr="00DD5ED2">
        <w:rPr>
          <w:szCs w:val="22"/>
        </w:rPr>
        <w:t>Short statements indicating project progress, meetings, highlights and setbacks.</w:t>
      </w:r>
    </w:p>
    <w:p w:rsidR="005C2167" w:rsidRPr="00DD5ED2" w:rsidRDefault="005C2167" w:rsidP="005C2167">
      <w:pPr>
        <w:pStyle w:val="10sp0"/>
        <w:rPr>
          <w:szCs w:val="22"/>
        </w:rPr>
      </w:pPr>
      <w:r w:rsidRPr="00DD5ED2">
        <w:rPr>
          <w:szCs w:val="22"/>
          <w:u w:val="single"/>
        </w:rPr>
        <w:t>Actions</w:t>
      </w:r>
      <w:r w:rsidRPr="00DD5ED2">
        <w:rPr>
          <w:szCs w:val="22"/>
        </w:rPr>
        <w:t xml:space="preserve"> – Information regarding formal actions or schedule milestones achieved.</w:t>
      </w:r>
    </w:p>
    <w:p w:rsidR="005C2167" w:rsidRPr="00DD5ED2" w:rsidRDefault="005C2167" w:rsidP="005C2167">
      <w:pPr>
        <w:pStyle w:val="10sp0"/>
        <w:rPr>
          <w:szCs w:val="22"/>
        </w:rPr>
      </w:pPr>
      <w:r w:rsidRPr="00DD5ED2">
        <w:rPr>
          <w:szCs w:val="22"/>
          <w:u w:val="single"/>
        </w:rPr>
        <w:t>Anticipated Actions</w:t>
      </w:r>
      <w:r w:rsidRPr="00DD5ED2">
        <w:rPr>
          <w:szCs w:val="22"/>
        </w:rPr>
        <w:t xml:space="preserve"> – Discuss scheduled activities that begin during the next reporting period, items that may need further action, or any action that was not originally necessary but has become necessary.</w:t>
      </w:r>
    </w:p>
    <w:p w:rsidR="005C2167" w:rsidRPr="00DD5ED2" w:rsidRDefault="005C2167" w:rsidP="005C2167">
      <w:pPr>
        <w:pStyle w:val="10sp0"/>
        <w:rPr>
          <w:szCs w:val="22"/>
        </w:rPr>
      </w:pPr>
      <w:r w:rsidRPr="00DD5ED2">
        <w:rPr>
          <w:szCs w:val="22"/>
          <w:u w:val="single"/>
        </w:rPr>
        <w:t>Schedule Changes</w:t>
      </w:r>
      <w:r w:rsidRPr="00DD5ED2">
        <w:rPr>
          <w:szCs w:val="22"/>
        </w:rPr>
        <w:t xml:space="preserve"> – Use the check boxes to indicate schedule status. If the schedule has been modified, a new schedule must be attached.</w:t>
      </w:r>
    </w:p>
    <w:p w:rsidR="005C2167" w:rsidRPr="00DD5ED2" w:rsidRDefault="005C2167" w:rsidP="005C2167">
      <w:pPr>
        <w:pStyle w:val="10sp0"/>
        <w:rPr>
          <w:szCs w:val="22"/>
        </w:rPr>
      </w:pPr>
      <w:r w:rsidRPr="00DD5ED2">
        <w:rPr>
          <w:szCs w:val="22"/>
          <w:u w:val="single"/>
        </w:rPr>
        <w:t>Scope Changes</w:t>
      </w:r>
      <w:r w:rsidRPr="00DD5ED2">
        <w:rPr>
          <w:szCs w:val="22"/>
        </w:rPr>
        <w:t xml:space="preserve"> – Use the check boxes to indicate Project Scope Status. If the project scope has changed, updated information must be included.</w:t>
      </w:r>
    </w:p>
    <w:p w:rsidR="005C2167" w:rsidRPr="00DD5ED2" w:rsidRDefault="005C2167" w:rsidP="005C2167">
      <w:pPr>
        <w:pStyle w:val="10sp0"/>
        <w:rPr>
          <w:szCs w:val="22"/>
        </w:rPr>
      </w:pPr>
      <w:r>
        <w:rPr>
          <w:szCs w:val="22"/>
          <w:u w:val="single"/>
        </w:rPr>
        <w:t>Contract Goals</w:t>
      </w:r>
      <w:r w:rsidRPr="00DD5ED2">
        <w:rPr>
          <w:szCs w:val="22"/>
        </w:rPr>
        <w:t xml:space="preserve"> – Use the check boxes to indicate </w:t>
      </w:r>
      <w:r>
        <w:rPr>
          <w:szCs w:val="22"/>
        </w:rPr>
        <w:t>contract goal utilization status</w:t>
      </w:r>
      <w:r w:rsidRPr="00DD5ED2">
        <w:rPr>
          <w:szCs w:val="22"/>
        </w:rPr>
        <w:t xml:space="preserve">. If the </w:t>
      </w:r>
      <w:r w:rsidRPr="00D972E0">
        <w:rPr>
          <w:szCs w:val="22"/>
        </w:rPr>
        <w:t xml:space="preserve">utilization toward the goal(s) </w:t>
      </w:r>
      <w:r>
        <w:rPr>
          <w:szCs w:val="22"/>
        </w:rPr>
        <w:t xml:space="preserve">is off </w:t>
      </w:r>
      <w:r w:rsidRPr="00D972E0">
        <w:rPr>
          <w:szCs w:val="22"/>
        </w:rPr>
        <w:t>track</w:t>
      </w:r>
      <w:r w:rsidRPr="00DD5ED2">
        <w:rPr>
          <w:szCs w:val="22"/>
        </w:rPr>
        <w:t>, updated information must be included.</w:t>
      </w:r>
    </w:p>
    <w:p w:rsidR="005C2167" w:rsidRPr="00DD5ED2" w:rsidRDefault="005C2167" w:rsidP="005C2167">
      <w:pPr>
        <w:pStyle w:val="10sp0"/>
        <w:rPr>
          <w:szCs w:val="22"/>
        </w:rPr>
      </w:pPr>
      <w:r w:rsidRPr="00DD5ED2">
        <w:rPr>
          <w:szCs w:val="22"/>
          <w:u w:val="single"/>
        </w:rPr>
        <w:t>Potential Claims</w:t>
      </w:r>
      <w:r w:rsidRPr="00DD5ED2">
        <w:rPr>
          <w:szCs w:val="22"/>
        </w:rPr>
        <w:t xml:space="preserve"> – Use the check boxes to indicate the status of potential claims against the project.</w:t>
      </w:r>
    </w:p>
    <w:p w:rsidR="005C2167" w:rsidRPr="00DD5ED2" w:rsidRDefault="005C2167" w:rsidP="005C2167">
      <w:pPr>
        <w:pStyle w:val="10sp0"/>
        <w:rPr>
          <w:szCs w:val="22"/>
        </w:rPr>
      </w:pPr>
      <w:r>
        <w:rPr>
          <w:szCs w:val="22"/>
          <w:u w:val="single"/>
        </w:rPr>
        <w:t>Issues</w:t>
      </w:r>
      <w:r w:rsidRPr="00DD5ED2">
        <w:rPr>
          <w:szCs w:val="22"/>
        </w:rPr>
        <w:t xml:space="preserve"> – Use the check boxes to indicate problem areas. It is important that these </w:t>
      </w:r>
      <w:r>
        <w:rPr>
          <w:szCs w:val="22"/>
        </w:rPr>
        <w:t>issues</w:t>
      </w:r>
      <w:r w:rsidRPr="00DD5ED2">
        <w:rPr>
          <w:szCs w:val="22"/>
        </w:rPr>
        <w:t xml:space="preserve"> be pointed out early. The description of the </w:t>
      </w:r>
      <w:r>
        <w:rPr>
          <w:szCs w:val="22"/>
        </w:rPr>
        <w:t>problem</w:t>
      </w:r>
      <w:r w:rsidRPr="00DD5ED2">
        <w:rPr>
          <w:szCs w:val="22"/>
        </w:rPr>
        <w:t xml:space="preserve"> shall be as detailed as necessary </w:t>
      </w:r>
      <w:r>
        <w:rPr>
          <w:szCs w:val="22"/>
        </w:rPr>
        <w:t>for its resolution</w:t>
      </w:r>
      <w:r w:rsidRPr="00DD5ED2">
        <w:rPr>
          <w:szCs w:val="22"/>
        </w:rPr>
        <w:t>.</w:t>
      </w:r>
    </w:p>
    <w:p w:rsidR="005C2167" w:rsidRDefault="005C2167" w:rsidP="005C2167">
      <w:pPr>
        <w:spacing w:after="200" w:line="276" w:lineRule="auto"/>
        <w:rPr>
          <w:rFonts w:ascii="Garamond" w:hAnsi="Garamond"/>
          <w:b/>
          <w:sz w:val="22"/>
          <w:szCs w:val="22"/>
          <w:lang w:eastAsia="en-US"/>
        </w:rPr>
      </w:pPr>
      <w:r>
        <w:rPr>
          <w:b/>
          <w:szCs w:val="22"/>
        </w:rPr>
        <w:br w:type="page"/>
      </w:r>
    </w:p>
    <w:p w:rsidR="003474DA" w:rsidRPr="00D40339" w:rsidRDefault="003474DA" w:rsidP="003474DA">
      <w:pPr>
        <w:pStyle w:val="HdgCenterBold"/>
        <w:tabs>
          <w:tab w:val="left" w:pos="6750"/>
        </w:tabs>
        <w:outlineLvl w:val="1"/>
      </w:pPr>
      <w:r w:rsidRPr="00D40339">
        <w:rPr>
          <w:caps/>
          <w:szCs w:val="22"/>
        </w:rPr>
        <w:lastRenderedPageBreak/>
        <w:t>Progress Report Template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433"/>
      </w:tblGrid>
      <w:tr w:rsidR="003474DA" w:rsidRPr="00D40339" w:rsidTr="00712D8F">
        <w:trPr>
          <w:trHeight w:val="216"/>
          <w:jc w:val="center"/>
        </w:trPr>
        <w:tc>
          <w:tcPr>
            <w:tcW w:w="4922" w:type="dxa"/>
          </w:tcPr>
          <w:p w:rsidR="003474DA" w:rsidRPr="00D40339" w:rsidRDefault="003474DA" w:rsidP="00712D8F">
            <w:pPr>
              <w:pStyle w:val="10sp0"/>
              <w:tabs>
                <w:tab w:val="left" w:pos="2880"/>
                <w:tab w:val="left" w:pos="5040"/>
                <w:tab w:val="left" w:pos="6750"/>
                <w:tab w:val="right" w:pos="9360"/>
              </w:tabs>
              <w:spacing w:before="60" w:after="60"/>
              <w:rPr>
                <w:szCs w:val="22"/>
              </w:rPr>
            </w:pPr>
            <w:r w:rsidRPr="00D40339">
              <w:rPr>
                <w:szCs w:val="22"/>
              </w:rPr>
              <w:t>DATE:</w:t>
            </w:r>
          </w:p>
        </w:tc>
        <w:tc>
          <w:tcPr>
            <w:tcW w:w="4428" w:type="dxa"/>
          </w:tcPr>
          <w:p w:rsidR="003474DA" w:rsidRPr="00D40339" w:rsidRDefault="003474DA" w:rsidP="00712D8F">
            <w:pPr>
              <w:pStyle w:val="10sp0"/>
              <w:tabs>
                <w:tab w:val="left" w:pos="2880"/>
                <w:tab w:val="left" w:pos="5040"/>
                <w:tab w:val="left" w:pos="6750"/>
                <w:tab w:val="right" w:pos="9360"/>
              </w:tabs>
              <w:spacing w:before="60" w:after="60"/>
              <w:rPr>
                <w:szCs w:val="22"/>
              </w:rPr>
            </w:pPr>
            <w:r w:rsidRPr="00D40339">
              <w:rPr>
                <w:szCs w:val="22"/>
              </w:rPr>
              <w:t>VENDOR:</w:t>
            </w:r>
          </w:p>
        </w:tc>
      </w:tr>
      <w:tr w:rsidR="003474DA" w:rsidRPr="00D40339" w:rsidTr="00712D8F">
        <w:trPr>
          <w:trHeight w:val="216"/>
          <w:jc w:val="center"/>
        </w:trPr>
        <w:tc>
          <w:tcPr>
            <w:tcW w:w="4922" w:type="dxa"/>
          </w:tcPr>
          <w:p w:rsidR="003474DA" w:rsidRPr="00D40339" w:rsidRDefault="003474DA" w:rsidP="00712D8F">
            <w:pPr>
              <w:pStyle w:val="10sp0"/>
              <w:tabs>
                <w:tab w:val="left" w:pos="2880"/>
                <w:tab w:val="left" w:pos="5040"/>
                <w:tab w:val="left" w:pos="6750"/>
                <w:tab w:val="right" w:pos="9360"/>
              </w:tabs>
              <w:spacing w:before="60" w:after="60"/>
              <w:rPr>
                <w:szCs w:val="22"/>
              </w:rPr>
            </w:pPr>
            <w:r w:rsidRPr="00D40339">
              <w:rPr>
                <w:szCs w:val="22"/>
              </w:rPr>
              <w:t>ALAMEDA CTC PROJECT NO.:</w:t>
            </w:r>
          </w:p>
        </w:tc>
        <w:tc>
          <w:tcPr>
            <w:tcW w:w="4428" w:type="dxa"/>
          </w:tcPr>
          <w:p w:rsidR="003474DA" w:rsidRPr="00D40339" w:rsidRDefault="003474DA" w:rsidP="00712D8F">
            <w:pPr>
              <w:pStyle w:val="10sp0"/>
              <w:tabs>
                <w:tab w:val="left" w:pos="2880"/>
                <w:tab w:val="left" w:pos="5040"/>
                <w:tab w:val="left" w:pos="6750"/>
                <w:tab w:val="right" w:pos="9360"/>
              </w:tabs>
              <w:spacing w:before="60" w:after="60"/>
              <w:rPr>
                <w:szCs w:val="22"/>
              </w:rPr>
            </w:pPr>
            <w:r w:rsidRPr="00D40339">
              <w:rPr>
                <w:szCs w:val="22"/>
              </w:rPr>
              <w:t>PHASE/DESCRIPTION:</w:t>
            </w:r>
          </w:p>
        </w:tc>
      </w:tr>
      <w:tr w:rsidR="003474DA" w:rsidRPr="00D40339" w:rsidTr="00712D8F">
        <w:trPr>
          <w:trHeight w:val="216"/>
          <w:jc w:val="center"/>
        </w:trPr>
        <w:tc>
          <w:tcPr>
            <w:tcW w:w="9350" w:type="dxa"/>
            <w:gridSpan w:val="2"/>
          </w:tcPr>
          <w:p w:rsidR="003474DA" w:rsidRPr="00446472" w:rsidRDefault="003474DA" w:rsidP="00712D8F">
            <w:pPr>
              <w:pStyle w:val="10sp0"/>
              <w:tabs>
                <w:tab w:val="left" w:pos="2880"/>
                <w:tab w:val="left" w:pos="5040"/>
                <w:tab w:val="left" w:pos="6750"/>
                <w:tab w:val="right" w:pos="9360"/>
              </w:tabs>
              <w:spacing w:before="60" w:after="60"/>
              <w:rPr>
                <w:szCs w:val="22"/>
                <w:u w:val="single"/>
              </w:rPr>
            </w:pPr>
            <w:r w:rsidRPr="00D40339">
              <w:rPr>
                <w:szCs w:val="22"/>
              </w:rPr>
              <w:t>PROJECT NAME:</w:t>
            </w:r>
          </w:p>
        </w:tc>
      </w:tr>
    </w:tbl>
    <w:p w:rsidR="003474DA" w:rsidRPr="00D40339" w:rsidRDefault="003474DA" w:rsidP="003474DA">
      <w:pPr>
        <w:pStyle w:val="10sp0"/>
        <w:tabs>
          <w:tab w:val="left" w:pos="6750"/>
        </w:tabs>
        <w:spacing w:after="0"/>
        <w:rPr>
          <w:szCs w:val="22"/>
        </w:rPr>
      </w:pP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rPr>
          <w:szCs w:val="22"/>
          <w:u w:val="single"/>
        </w:rPr>
      </w:pPr>
      <w:r w:rsidRPr="00D40339">
        <w:rPr>
          <w:szCs w:val="22"/>
          <w:u w:val="single"/>
        </w:rPr>
        <w:t>STATUS</w:t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rPr>
          <w:szCs w:val="22"/>
        </w:rPr>
      </w:pP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rPr>
          <w:szCs w:val="22"/>
          <w:u w:val="single"/>
        </w:rPr>
      </w:pPr>
      <w:r w:rsidRPr="00D40339">
        <w:rPr>
          <w:szCs w:val="22"/>
          <w:u w:val="single"/>
        </w:rPr>
        <w:t>ACTIONS</w:t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rPr>
          <w:szCs w:val="22"/>
        </w:rPr>
      </w:pP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rPr>
          <w:szCs w:val="22"/>
          <w:u w:val="single"/>
        </w:rPr>
      </w:pPr>
      <w:r w:rsidRPr="00D40339">
        <w:rPr>
          <w:szCs w:val="22"/>
          <w:u w:val="single"/>
        </w:rPr>
        <w:t>ANTICIPATED ACTIONS</w:t>
      </w:r>
    </w:p>
    <w:p w:rsidR="003474DA" w:rsidRDefault="003474DA" w:rsidP="003474DA">
      <w:pPr>
        <w:pStyle w:val="10sp0"/>
        <w:tabs>
          <w:tab w:val="left" w:pos="6750"/>
        </w:tabs>
        <w:spacing w:after="0"/>
        <w:rPr>
          <w:szCs w:val="22"/>
        </w:rPr>
      </w:pP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rPr>
          <w:szCs w:val="22"/>
          <w:u w:val="single"/>
        </w:rPr>
      </w:pPr>
      <w:r w:rsidRPr="00D40339">
        <w:rPr>
          <w:szCs w:val="22"/>
          <w:u w:val="single"/>
        </w:rPr>
        <w:t>SCHEDULE CHANGES</w:t>
      </w:r>
    </w:p>
    <w:p w:rsidR="003474DA" w:rsidRDefault="003474DA" w:rsidP="003474DA">
      <w:pPr>
        <w:pStyle w:val="10sp0"/>
        <w:tabs>
          <w:tab w:val="left" w:pos="6750"/>
        </w:tabs>
        <w:spacing w:after="0"/>
        <w:ind w:left="360" w:hanging="360"/>
        <w:rPr>
          <w:szCs w:val="22"/>
        </w:rPr>
      </w:pPr>
      <w:sdt>
        <w:sdtPr>
          <w:rPr>
            <w:szCs w:val="22"/>
          </w:rPr>
          <w:id w:val="-195014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D40339">
        <w:rPr>
          <w:szCs w:val="22"/>
        </w:rPr>
        <w:tab/>
        <w:t xml:space="preserve"> The project/contract rem</w:t>
      </w:r>
      <w:r>
        <w:rPr>
          <w:szCs w:val="22"/>
        </w:rPr>
        <w:t>ains on its published schedule.</w:t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ind w:left="360" w:hanging="360"/>
        <w:rPr>
          <w:szCs w:val="22"/>
        </w:rPr>
      </w:pPr>
      <w:sdt>
        <w:sdtPr>
          <w:rPr>
            <w:szCs w:val="22"/>
          </w:rPr>
          <w:id w:val="-201559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D40339">
        <w:rPr>
          <w:szCs w:val="22"/>
        </w:rPr>
        <w:tab/>
        <w:t xml:space="preserve"> The revised project/contract schedule is attached for review and confirmation.</w:t>
      </w:r>
    </w:p>
    <w:p w:rsidR="003474DA" w:rsidRDefault="003474DA" w:rsidP="003474DA">
      <w:pPr>
        <w:pStyle w:val="10sp0"/>
        <w:tabs>
          <w:tab w:val="left" w:pos="6750"/>
        </w:tabs>
        <w:spacing w:after="0"/>
        <w:rPr>
          <w:szCs w:val="22"/>
          <w:u w:val="single"/>
        </w:rPr>
      </w:pP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rPr>
          <w:szCs w:val="22"/>
          <w:u w:val="single"/>
        </w:rPr>
      </w:pPr>
      <w:r w:rsidRPr="00D40339">
        <w:rPr>
          <w:szCs w:val="22"/>
          <w:u w:val="single"/>
        </w:rPr>
        <w:t>SCOPE CHANGES</w:t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ind w:left="360" w:hanging="360"/>
        <w:rPr>
          <w:szCs w:val="22"/>
        </w:rPr>
      </w:pPr>
      <w:sdt>
        <w:sdtPr>
          <w:rPr>
            <w:szCs w:val="22"/>
          </w:rPr>
          <w:id w:val="-1786177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D40339">
        <w:rPr>
          <w:szCs w:val="22"/>
        </w:rPr>
        <w:tab/>
        <w:t xml:space="preserve"> The project/contract scope is unchanged.</w:t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ind w:left="360" w:hanging="360"/>
        <w:rPr>
          <w:szCs w:val="22"/>
        </w:rPr>
      </w:pPr>
      <w:sdt>
        <w:sdtPr>
          <w:rPr>
            <w:szCs w:val="22"/>
          </w:rPr>
          <w:id w:val="15457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D40339">
        <w:rPr>
          <w:szCs w:val="22"/>
        </w:rPr>
        <w:tab/>
        <w:t xml:space="preserve"> The scope of the project/contract has been modified and is attach</w:t>
      </w:r>
      <w:r>
        <w:rPr>
          <w:szCs w:val="22"/>
        </w:rPr>
        <w:t xml:space="preserve">ed for review and confirmation </w:t>
      </w:r>
      <w:r w:rsidRPr="00D40339">
        <w:rPr>
          <w:szCs w:val="22"/>
        </w:rPr>
        <w:t>(include CCOs over $20</w:t>
      </w:r>
      <w:r>
        <w:rPr>
          <w:szCs w:val="22"/>
        </w:rPr>
        <w:t>,</w:t>
      </w:r>
      <w:r w:rsidRPr="00D40339">
        <w:rPr>
          <w:szCs w:val="22"/>
        </w:rPr>
        <w:t>000 on construction and professional services contracts).</w:t>
      </w:r>
    </w:p>
    <w:p w:rsidR="003474DA" w:rsidRDefault="003474DA" w:rsidP="003474DA">
      <w:pPr>
        <w:pStyle w:val="10sp0"/>
        <w:tabs>
          <w:tab w:val="left" w:pos="6750"/>
        </w:tabs>
        <w:spacing w:after="0"/>
        <w:rPr>
          <w:caps/>
          <w:szCs w:val="22"/>
          <w:u w:val="single"/>
        </w:rPr>
      </w:pPr>
    </w:p>
    <w:p w:rsidR="003474DA" w:rsidRPr="00957539" w:rsidRDefault="003474DA" w:rsidP="003474DA">
      <w:pPr>
        <w:pStyle w:val="10sp0"/>
        <w:tabs>
          <w:tab w:val="left" w:pos="6750"/>
        </w:tabs>
        <w:spacing w:after="0"/>
        <w:rPr>
          <w:szCs w:val="22"/>
          <w:u w:val="single"/>
        </w:rPr>
      </w:pPr>
      <w:r>
        <w:rPr>
          <w:szCs w:val="22"/>
          <w:u w:val="single"/>
        </w:rPr>
        <w:t>PREVAILING WAGE COMPLIANCE</w:t>
      </w:r>
      <w:bookmarkStart w:id="0" w:name="_GoBack"/>
      <w:bookmarkEnd w:id="0"/>
    </w:p>
    <w:p w:rsidR="003474DA" w:rsidRDefault="003474DA" w:rsidP="003474DA">
      <w:pPr>
        <w:pStyle w:val="10sp0"/>
        <w:tabs>
          <w:tab w:val="left" w:pos="6750"/>
        </w:tabs>
        <w:spacing w:after="0"/>
        <w:ind w:left="360" w:hanging="360"/>
        <w:rPr>
          <w:szCs w:val="22"/>
        </w:rPr>
      </w:pPr>
      <w:sdt>
        <w:sdtPr>
          <w:rPr>
            <w:szCs w:val="22"/>
          </w:rPr>
          <w:id w:val="207978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szCs w:val="22"/>
        </w:rPr>
        <w:tab/>
        <w:t>Yes, prevailing wage work applies</w:t>
      </w:r>
      <w:r w:rsidRPr="00B70DAB">
        <w:rPr>
          <w:szCs w:val="22"/>
        </w:rPr>
        <w:t xml:space="preserve"> and </w:t>
      </w:r>
      <w:r>
        <w:rPr>
          <w:szCs w:val="22"/>
        </w:rPr>
        <w:t xml:space="preserve">we are </w:t>
      </w:r>
      <w:r w:rsidRPr="00B70DAB">
        <w:rPr>
          <w:szCs w:val="22"/>
        </w:rPr>
        <w:t>in compliance with related requirement</w:t>
      </w:r>
      <w:r>
        <w:rPr>
          <w:szCs w:val="22"/>
        </w:rPr>
        <w:t>s, including submitting</w:t>
      </w:r>
      <w:r w:rsidRPr="00B70DAB">
        <w:rPr>
          <w:szCs w:val="22"/>
        </w:rPr>
        <w:t xml:space="preserve"> </w:t>
      </w:r>
      <w:r>
        <w:rPr>
          <w:szCs w:val="22"/>
        </w:rPr>
        <w:t>c</w:t>
      </w:r>
      <w:r w:rsidRPr="00957539">
        <w:rPr>
          <w:szCs w:val="22"/>
        </w:rPr>
        <w:t xml:space="preserve">ertified payroll records to </w:t>
      </w:r>
      <w:r>
        <w:rPr>
          <w:szCs w:val="22"/>
        </w:rPr>
        <w:t xml:space="preserve">the </w:t>
      </w:r>
      <w:r w:rsidRPr="00957539">
        <w:rPr>
          <w:szCs w:val="22"/>
        </w:rPr>
        <w:t>California Department of Industrial Relations (DIR) at least monthly (within a month after the end of the payroll period).</w:t>
      </w:r>
    </w:p>
    <w:p w:rsidR="003474DA" w:rsidRDefault="003474DA" w:rsidP="003474DA">
      <w:pPr>
        <w:pStyle w:val="10sp0"/>
        <w:spacing w:after="0"/>
        <w:ind w:left="360" w:hanging="360"/>
        <w:rPr>
          <w:szCs w:val="22"/>
        </w:rPr>
      </w:pPr>
      <w:sdt>
        <w:sdtPr>
          <w:rPr>
            <w:szCs w:val="22"/>
          </w:rPr>
          <w:id w:val="138313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szCs w:val="22"/>
        </w:rPr>
        <w:tab/>
        <w:t>No, there is no prevailing wage work performed:</w:t>
      </w:r>
      <w:r w:rsidRPr="00B70DAB">
        <w:rPr>
          <w:szCs w:val="22"/>
        </w:rPr>
        <w:t xml:space="preserve"> </w:t>
      </w:r>
      <w:r>
        <w:rPr>
          <w:szCs w:val="22"/>
        </w:rPr>
        <w:tab/>
      </w:r>
      <w:sdt>
        <w:sdtPr>
          <w:rPr>
            <w:szCs w:val="22"/>
          </w:rPr>
          <w:id w:val="42283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szCs w:val="22"/>
        </w:rPr>
        <w:t xml:space="preserve"> This period</w:t>
      </w:r>
      <w:r>
        <w:rPr>
          <w:szCs w:val="22"/>
        </w:rPr>
        <w:tab/>
      </w:r>
      <w:r>
        <w:rPr>
          <w:szCs w:val="22"/>
        </w:rPr>
        <w:tab/>
      </w:r>
      <w:sdt>
        <w:sdtPr>
          <w:rPr>
            <w:szCs w:val="22"/>
          </w:rPr>
          <w:id w:val="-117318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szCs w:val="22"/>
        </w:rPr>
        <w:t xml:space="preserve"> On this contract</w:t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ind w:left="360" w:hanging="360"/>
        <w:rPr>
          <w:szCs w:val="22"/>
        </w:rPr>
      </w:pP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rPr>
          <w:caps/>
          <w:szCs w:val="22"/>
          <w:u w:val="single"/>
        </w:rPr>
      </w:pPr>
      <w:r w:rsidRPr="00D40339">
        <w:rPr>
          <w:caps/>
          <w:szCs w:val="22"/>
          <w:u w:val="single"/>
        </w:rPr>
        <w:t>Contract Goals</w:t>
      </w:r>
    </w:p>
    <w:p w:rsidR="003474DA" w:rsidRPr="00D40339" w:rsidRDefault="003474DA" w:rsidP="003474DA">
      <w:pPr>
        <w:pStyle w:val="10sp0"/>
        <w:numPr>
          <w:ilvl w:val="0"/>
          <w:numId w:val="3"/>
        </w:numPr>
        <w:tabs>
          <w:tab w:val="left" w:pos="6750"/>
        </w:tabs>
        <w:spacing w:after="0"/>
        <w:ind w:left="360"/>
        <w:rPr>
          <w:szCs w:val="22"/>
        </w:rPr>
      </w:pPr>
      <w:r w:rsidRPr="00D40339">
        <w:rPr>
          <w:szCs w:val="22"/>
        </w:rPr>
        <w:t>The following program goal(s) apply:</w:t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ind w:left="720" w:hanging="360"/>
        <w:rPr>
          <w:szCs w:val="22"/>
        </w:rPr>
      </w:pPr>
      <w:sdt>
        <w:sdtPr>
          <w:rPr>
            <w:szCs w:val="22"/>
          </w:rPr>
          <w:id w:val="174260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D40339">
        <w:rPr>
          <w:szCs w:val="22"/>
        </w:rPr>
        <w:tab/>
        <w:t xml:space="preserve"> LBCE Program Goals: 70.0% LBE and 30.0% SLBE</w:t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ind w:left="720" w:hanging="360"/>
        <w:rPr>
          <w:szCs w:val="22"/>
        </w:rPr>
      </w:pPr>
      <w:sdt>
        <w:sdtPr>
          <w:rPr>
            <w:szCs w:val="22"/>
          </w:rPr>
          <w:id w:val="81461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D40339">
        <w:rPr>
          <w:szCs w:val="22"/>
        </w:rPr>
        <w:tab/>
        <w:t xml:space="preserve"> DBE Goal: __._% DBE</w:t>
      </w:r>
    </w:p>
    <w:p w:rsidR="003474DA" w:rsidRPr="00D40339" w:rsidRDefault="003474DA" w:rsidP="003474DA">
      <w:pPr>
        <w:pStyle w:val="10sp0"/>
        <w:numPr>
          <w:ilvl w:val="0"/>
          <w:numId w:val="3"/>
        </w:numPr>
        <w:tabs>
          <w:tab w:val="left" w:pos="6750"/>
        </w:tabs>
        <w:spacing w:after="0"/>
        <w:ind w:left="360"/>
        <w:rPr>
          <w:szCs w:val="22"/>
        </w:rPr>
      </w:pPr>
      <w:r w:rsidRPr="00D40339">
        <w:rPr>
          <w:szCs w:val="22"/>
        </w:rPr>
        <w:t xml:space="preserve">Is utilization toward the above goal(s) on track? </w:t>
      </w:r>
      <w:r w:rsidRPr="00D40339">
        <w:rPr>
          <w:szCs w:val="22"/>
        </w:rPr>
        <w:tab/>
      </w:r>
      <w:r w:rsidRPr="00D40339">
        <w:rPr>
          <w:szCs w:val="22"/>
        </w:rPr>
        <w:tab/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ind w:left="720" w:hanging="360"/>
        <w:rPr>
          <w:szCs w:val="22"/>
        </w:rPr>
      </w:pPr>
      <w:sdt>
        <w:sdtPr>
          <w:rPr>
            <w:szCs w:val="22"/>
          </w:rPr>
          <w:id w:val="763417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D40339">
        <w:rPr>
          <w:szCs w:val="22"/>
        </w:rPr>
        <w:tab/>
        <w:t>Yes.</w:t>
      </w:r>
      <w:r w:rsidRPr="00D40339">
        <w:rPr>
          <w:szCs w:val="22"/>
        </w:rPr>
        <w:tab/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ind w:left="720" w:hanging="360"/>
        <w:rPr>
          <w:szCs w:val="22"/>
          <w:u w:val="single"/>
        </w:rPr>
      </w:pPr>
      <w:sdt>
        <w:sdtPr>
          <w:rPr>
            <w:szCs w:val="22"/>
          </w:rPr>
          <w:id w:val="160051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D40339">
        <w:rPr>
          <w:szCs w:val="22"/>
        </w:rPr>
        <w:tab/>
        <w:t xml:space="preserve">No. If </w:t>
      </w:r>
      <w:r>
        <w:rPr>
          <w:szCs w:val="22"/>
        </w:rPr>
        <w:t>“</w:t>
      </w:r>
      <w:r w:rsidRPr="00D40339">
        <w:rPr>
          <w:szCs w:val="22"/>
        </w:rPr>
        <w:t>No</w:t>
      </w:r>
      <w:r>
        <w:rPr>
          <w:szCs w:val="22"/>
        </w:rPr>
        <w:t>”</w:t>
      </w:r>
      <w:r w:rsidRPr="00D40339">
        <w:rPr>
          <w:szCs w:val="22"/>
        </w:rPr>
        <w:t xml:space="preserve"> is selected</w:t>
      </w:r>
      <w:r>
        <w:rPr>
          <w:szCs w:val="22"/>
        </w:rPr>
        <w:t>,</w:t>
      </w:r>
      <w:r w:rsidRPr="00D40339">
        <w:rPr>
          <w:szCs w:val="22"/>
        </w:rPr>
        <w:t xml:space="preserve"> please</w:t>
      </w:r>
      <w:r>
        <w:rPr>
          <w:szCs w:val="22"/>
        </w:rPr>
        <w:t>: (i)</w:t>
      </w:r>
      <w:r w:rsidRPr="00D40339">
        <w:rPr>
          <w:szCs w:val="22"/>
        </w:rPr>
        <w:t xml:space="preserve"> explain the basis for not being able to meet the goal(s)</w:t>
      </w:r>
      <w:r>
        <w:rPr>
          <w:szCs w:val="22"/>
        </w:rPr>
        <w:t>,</w:t>
      </w:r>
      <w:r w:rsidRPr="00D40339">
        <w:rPr>
          <w:szCs w:val="22"/>
        </w:rPr>
        <w:t xml:space="preserve"> </w:t>
      </w:r>
      <w:r>
        <w:rPr>
          <w:szCs w:val="22"/>
        </w:rPr>
        <w:t xml:space="preserve">(ii) provide </w:t>
      </w:r>
      <w:r w:rsidRPr="00D40339">
        <w:rPr>
          <w:szCs w:val="22"/>
        </w:rPr>
        <w:t>documentation of good faith efforts undertaken to meet the goal(s)</w:t>
      </w:r>
      <w:r>
        <w:rPr>
          <w:szCs w:val="22"/>
        </w:rPr>
        <w:t>, and (iii) identify the means to achieve the goals, including detailing a timeline for implementation.</w:t>
      </w:r>
    </w:p>
    <w:p w:rsidR="003474DA" w:rsidRDefault="003474DA" w:rsidP="003474DA">
      <w:pPr>
        <w:pStyle w:val="10sp0"/>
        <w:tabs>
          <w:tab w:val="left" w:pos="6750"/>
        </w:tabs>
        <w:spacing w:after="0"/>
        <w:rPr>
          <w:szCs w:val="22"/>
          <w:u w:val="single"/>
        </w:rPr>
      </w:pP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rPr>
          <w:szCs w:val="22"/>
          <w:u w:val="single"/>
        </w:rPr>
      </w:pPr>
      <w:r w:rsidRPr="00D40339">
        <w:rPr>
          <w:szCs w:val="22"/>
          <w:u w:val="single"/>
        </w:rPr>
        <w:t xml:space="preserve">POTENTIAL </w:t>
      </w:r>
      <w:r w:rsidRPr="00D40339">
        <w:rPr>
          <w:caps/>
          <w:szCs w:val="22"/>
          <w:u w:val="single"/>
        </w:rPr>
        <w:t>Claims</w:t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ind w:left="360" w:hanging="360"/>
        <w:rPr>
          <w:szCs w:val="22"/>
        </w:rPr>
      </w:pPr>
      <w:sdt>
        <w:sdtPr>
          <w:rPr>
            <w:szCs w:val="22"/>
          </w:rPr>
          <w:id w:val="-176760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D40339">
        <w:rPr>
          <w:szCs w:val="22"/>
        </w:rPr>
        <w:tab/>
        <w:t>There are no Notices of Potential Claim on file.</w:t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ind w:left="360" w:hanging="360"/>
        <w:rPr>
          <w:szCs w:val="22"/>
        </w:rPr>
      </w:pPr>
      <w:sdt>
        <w:sdtPr>
          <w:rPr>
            <w:szCs w:val="22"/>
          </w:rPr>
          <w:id w:val="660505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D40339">
        <w:rPr>
          <w:szCs w:val="22"/>
        </w:rPr>
        <w:tab/>
        <w:t>We anticipate a claim regarding the following:</w:t>
      </w: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ind w:left="360" w:hanging="360"/>
        <w:rPr>
          <w:szCs w:val="22"/>
        </w:rPr>
      </w:pPr>
      <w:sdt>
        <w:sdtPr>
          <w:rPr>
            <w:szCs w:val="22"/>
          </w:rPr>
          <w:id w:val="-198091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3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D40339">
        <w:rPr>
          <w:szCs w:val="22"/>
        </w:rPr>
        <w:tab/>
        <w:t>There are presently ___ Notice(s) of Potential Claim on file. Those not previously forwarded are attached for review and comment.</w:t>
      </w:r>
    </w:p>
    <w:p w:rsidR="003474DA" w:rsidRDefault="003474DA" w:rsidP="003474DA">
      <w:pPr>
        <w:pStyle w:val="10sp0"/>
        <w:tabs>
          <w:tab w:val="left" w:pos="6750"/>
        </w:tabs>
        <w:spacing w:after="0"/>
        <w:rPr>
          <w:szCs w:val="22"/>
          <w:u w:val="single"/>
        </w:rPr>
      </w:pPr>
    </w:p>
    <w:p w:rsidR="003474DA" w:rsidRPr="00D40339" w:rsidRDefault="003474DA" w:rsidP="003474DA">
      <w:pPr>
        <w:pStyle w:val="10sp0"/>
        <w:tabs>
          <w:tab w:val="left" w:pos="6750"/>
        </w:tabs>
        <w:spacing w:after="0"/>
        <w:rPr>
          <w:szCs w:val="22"/>
          <w:u w:val="single"/>
        </w:rPr>
      </w:pPr>
      <w:r w:rsidRPr="00D40339">
        <w:rPr>
          <w:szCs w:val="22"/>
          <w:u w:val="single"/>
        </w:rPr>
        <w:t>ISSUES</w:t>
      </w:r>
    </w:p>
    <w:p w:rsidR="003474DA" w:rsidRPr="00446472" w:rsidRDefault="003474DA" w:rsidP="003474DA">
      <w:pPr>
        <w:pStyle w:val="10sp0"/>
        <w:tabs>
          <w:tab w:val="left" w:pos="6750"/>
        </w:tabs>
        <w:spacing w:after="0"/>
        <w:ind w:left="360" w:hanging="360"/>
        <w:rPr>
          <w:szCs w:val="22"/>
        </w:rPr>
      </w:pPr>
      <w:sdt>
        <w:sdtPr>
          <w:rPr>
            <w:szCs w:val="22"/>
          </w:rPr>
          <w:id w:val="-158976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647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446472">
        <w:rPr>
          <w:szCs w:val="22"/>
        </w:rPr>
        <w:tab/>
        <w:t>At this time we anticipate no issues on the project.</w:t>
      </w:r>
    </w:p>
    <w:p w:rsidR="003474DA" w:rsidRPr="00446472" w:rsidRDefault="003474DA" w:rsidP="003474DA">
      <w:pPr>
        <w:pStyle w:val="10sp0"/>
        <w:tabs>
          <w:tab w:val="left" w:pos="6750"/>
        </w:tabs>
        <w:spacing w:after="0"/>
        <w:ind w:left="360" w:hanging="360"/>
        <w:rPr>
          <w:szCs w:val="22"/>
        </w:rPr>
      </w:pPr>
      <w:sdt>
        <w:sdtPr>
          <w:rPr>
            <w:szCs w:val="22"/>
          </w:rPr>
          <w:id w:val="422851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647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446472">
        <w:rPr>
          <w:szCs w:val="22"/>
        </w:rPr>
        <w:tab/>
        <w:t>We anticipate issues in the following area and would appreciate any assistance you could offer:</w:t>
      </w:r>
    </w:p>
    <w:p w:rsidR="0008603E" w:rsidRPr="005C2167" w:rsidRDefault="003474DA" w:rsidP="003474DA">
      <w:pPr>
        <w:pStyle w:val="10sp0"/>
        <w:tabs>
          <w:tab w:val="left" w:pos="6750"/>
        </w:tabs>
        <w:spacing w:after="0"/>
        <w:ind w:left="360" w:hanging="360"/>
      </w:pPr>
      <w:sdt>
        <w:sdtPr>
          <w:rPr>
            <w:szCs w:val="22"/>
          </w:rPr>
          <w:id w:val="2097824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647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446472">
        <w:rPr>
          <w:szCs w:val="22"/>
        </w:rPr>
        <w:tab/>
        <w:t>We anticipate issues in the following area but do not feel we need your assistance at this time:</w:t>
      </w:r>
      <w:r>
        <w:rPr>
          <w:szCs w:val="22"/>
        </w:rPr>
        <w:t xml:space="preserve"> </w:t>
      </w:r>
    </w:p>
    <w:sectPr w:rsidR="0008603E" w:rsidRPr="005C2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A12CA"/>
    <w:multiLevelType w:val="hybridMultilevel"/>
    <w:tmpl w:val="D0782CE8"/>
    <w:lvl w:ilvl="0" w:tplc="13E46BC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84D4D"/>
    <w:multiLevelType w:val="hybridMultilevel"/>
    <w:tmpl w:val="8BF8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06519"/>
    <w:multiLevelType w:val="multilevel"/>
    <w:tmpl w:val="7EA87DD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91"/>
    <w:rsid w:val="0008603E"/>
    <w:rsid w:val="003474DA"/>
    <w:rsid w:val="0057536D"/>
    <w:rsid w:val="005C2167"/>
    <w:rsid w:val="00651C54"/>
    <w:rsid w:val="007C72EA"/>
    <w:rsid w:val="008E0291"/>
    <w:rsid w:val="00A30B60"/>
    <w:rsid w:val="00D228E1"/>
    <w:rsid w:val="00D40ED0"/>
    <w:rsid w:val="00D95903"/>
    <w:rsid w:val="00DC6EBC"/>
    <w:rsid w:val="00D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CFDA7-F3D6-4C06-B63A-45949BBA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29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TOC2"/>
    <w:next w:val="Normal"/>
    <w:link w:val="Heading2Char"/>
    <w:qFormat/>
    <w:rsid w:val="00D228E1"/>
    <w:pPr>
      <w:keepNext/>
      <w:keepLines/>
      <w:numPr>
        <w:numId w:val="2"/>
      </w:numPr>
      <w:tabs>
        <w:tab w:val="left" w:pos="1170"/>
        <w:tab w:val="left" w:pos="1800"/>
        <w:tab w:val="right" w:pos="9000"/>
      </w:tabs>
      <w:spacing w:before="240" w:after="240" w:line="240" w:lineRule="auto"/>
      <w:ind w:left="360" w:hanging="360"/>
      <w:outlineLvl w:val="1"/>
    </w:pPr>
    <w:rPr>
      <w:rFonts w:ascii="Garamond" w:hAnsi="Garamond" w:cs="Arial"/>
      <w:b/>
      <w:bCs/>
      <w:caps/>
      <w:noProof/>
      <w:color w:val="4F81BD"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228E1"/>
    <w:rPr>
      <w:rFonts w:ascii="Garamond" w:hAnsi="Garamond" w:cs="Arial"/>
      <w:b/>
      <w:bCs/>
      <w:caps/>
      <w:noProof/>
      <w:color w:val="4F81BD"/>
      <w:sz w:val="24"/>
      <w:szCs w:val="26"/>
      <w:lang w:val="x-none" w:eastAsia="x-non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228E1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sp0">
    <w:name w:val="_1.0sp 0&quot;"/>
    <w:basedOn w:val="Normal"/>
    <w:rsid w:val="008E0291"/>
    <w:pPr>
      <w:suppressAutoHyphens/>
      <w:spacing w:after="240"/>
    </w:pPr>
    <w:rPr>
      <w:rFonts w:ascii="Garamond" w:hAnsi="Garamond"/>
      <w:sz w:val="22"/>
      <w:szCs w:val="20"/>
      <w:lang w:eastAsia="en-US"/>
    </w:rPr>
  </w:style>
  <w:style w:type="paragraph" w:customStyle="1" w:styleId="HdgCenterBold">
    <w:name w:val="_Hdg Center Bold"/>
    <w:basedOn w:val="Normal"/>
    <w:rsid w:val="008E0291"/>
    <w:pPr>
      <w:keepNext/>
      <w:keepLines/>
      <w:suppressAutoHyphens/>
      <w:spacing w:after="240"/>
      <w:jc w:val="center"/>
    </w:pPr>
    <w:rPr>
      <w:rFonts w:ascii="Garamond" w:hAnsi="Garamond"/>
      <w:b/>
      <w:sz w:val="22"/>
      <w:szCs w:val="20"/>
      <w:lang w:eastAsia="en-US"/>
    </w:rPr>
  </w:style>
  <w:style w:type="paragraph" w:customStyle="1" w:styleId="10sp0nospaceafter">
    <w:name w:val="_1.0sp 0&quot; (no space after)"/>
    <w:basedOn w:val="Normal"/>
    <w:rsid w:val="00DC6EBC"/>
    <w:pPr>
      <w:suppressAutoHyphens/>
    </w:pPr>
    <w:rPr>
      <w:rFonts w:ascii="Garamond" w:hAnsi="Garamond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Cheng</dc:creator>
  <cp:keywords/>
  <dc:description/>
  <cp:lastModifiedBy>E.W. Cheng</cp:lastModifiedBy>
  <cp:revision>8</cp:revision>
  <dcterms:created xsi:type="dcterms:W3CDTF">2017-10-13T21:28:00Z</dcterms:created>
  <dcterms:modified xsi:type="dcterms:W3CDTF">2018-09-07T17:10:00Z</dcterms:modified>
</cp:coreProperties>
</file>