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D790C" w14:textId="77777777" w:rsidR="002A6BB4" w:rsidRDefault="002A6BB4" w:rsidP="00C848D4">
      <w:pPr>
        <w:spacing w:after="160"/>
        <w:ind w:firstLine="180"/>
        <w:rPr>
          <w:b/>
          <w:color w:val="1F4E79" w:themeColor="accent1" w:themeShade="80"/>
          <w:sz w:val="30"/>
          <w:szCs w:val="30"/>
        </w:rPr>
      </w:pPr>
    </w:p>
    <w:p w14:paraId="14D97EBB" w14:textId="77777777" w:rsidR="002A6BB4" w:rsidRDefault="002A6BB4" w:rsidP="00C848D4">
      <w:pPr>
        <w:spacing w:after="160"/>
        <w:ind w:firstLine="180"/>
        <w:rPr>
          <w:b/>
          <w:color w:val="1F4E79" w:themeColor="accent1" w:themeShade="80"/>
          <w:sz w:val="30"/>
          <w:szCs w:val="30"/>
        </w:rPr>
      </w:pPr>
    </w:p>
    <w:p w14:paraId="6EA44F7B" w14:textId="77777777" w:rsidR="006A0A2C" w:rsidRPr="005027D9" w:rsidRDefault="006A0A2C" w:rsidP="00C848D4">
      <w:pPr>
        <w:spacing w:after="160"/>
        <w:ind w:firstLine="180"/>
        <w:rPr>
          <w:b/>
          <w:color w:val="1F4E79" w:themeColor="accent1" w:themeShade="80"/>
          <w:sz w:val="30"/>
          <w:szCs w:val="30"/>
        </w:rPr>
      </w:pPr>
      <w:r w:rsidRPr="005027D9">
        <w:rPr>
          <w:b/>
          <w:color w:val="1F4E79" w:themeColor="accent1" w:themeShade="80"/>
          <w:sz w:val="30"/>
          <w:szCs w:val="30"/>
        </w:rPr>
        <w:t>Transportation Capital Project Complete Streets Checklist</w:t>
      </w:r>
    </w:p>
    <w:p w14:paraId="7467CDC5" w14:textId="77777777" w:rsidR="006A0A2C" w:rsidRDefault="006A0A2C" w:rsidP="002A6BB4">
      <w:pPr>
        <w:ind w:left="180"/>
        <w:rPr>
          <w:i/>
        </w:rPr>
      </w:pPr>
      <w:r>
        <w:rPr>
          <w:i/>
        </w:rPr>
        <w:t>T</w:t>
      </w:r>
      <w:r w:rsidRPr="00D268F4">
        <w:rPr>
          <w:i/>
        </w:rPr>
        <w:t>h</w:t>
      </w:r>
      <w:r>
        <w:rPr>
          <w:i/>
        </w:rPr>
        <w:t xml:space="preserve">is </w:t>
      </w:r>
      <w:r w:rsidRPr="00D268F4">
        <w:rPr>
          <w:i/>
        </w:rPr>
        <w:t xml:space="preserve">checklist is </w:t>
      </w:r>
      <w:r>
        <w:rPr>
          <w:i/>
        </w:rPr>
        <w:t xml:space="preserve">designed </w:t>
      </w:r>
      <w:r w:rsidRPr="00D268F4">
        <w:rPr>
          <w:i/>
        </w:rPr>
        <w:t xml:space="preserve">to assist </w:t>
      </w:r>
      <w:r>
        <w:rPr>
          <w:i/>
        </w:rPr>
        <w:t xml:space="preserve">local </w:t>
      </w:r>
      <w:r w:rsidRPr="00D268F4">
        <w:rPr>
          <w:i/>
        </w:rPr>
        <w:t xml:space="preserve">jurisdiction staff </w:t>
      </w:r>
      <w:r>
        <w:rPr>
          <w:i/>
        </w:rPr>
        <w:t>in</w:t>
      </w:r>
      <w:r w:rsidRPr="00D268F4">
        <w:rPr>
          <w:i/>
        </w:rPr>
        <w:t xml:space="preserve"> identifying and assessing a range of </w:t>
      </w:r>
      <w:r>
        <w:rPr>
          <w:i/>
        </w:rPr>
        <w:t>C</w:t>
      </w:r>
      <w:r w:rsidRPr="00D268F4">
        <w:rPr>
          <w:i/>
        </w:rPr>
        <w:t xml:space="preserve">omplete </w:t>
      </w:r>
      <w:r>
        <w:rPr>
          <w:i/>
        </w:rPr>
        <w:t>S</w:t>
      </w:r>
      <w:r w:rsidRPr="00D268F4">
        <w:rPr>
          <w:i/>
        </w:rPr>
        <w:t>treets</w:t>
      </w:r>
      <w:r>
        <w:rPr>
          <w:i/>
        </w:rPr>
        <w:t>-</w:t>
      </w:r>
      <w:r w:rsidRPr="00D268F4">
        <w:rPr>
          <w:i/>
        </w:rPr>
        <w:t>related needs</w:t>
      </w:r>
      <w:r>
        <w:rPr>
          <w:i/>
        </w:rPr>
        <w:t xml:space="preserve"> and opportunities throughout the capital project development process. This checklist is also intended to serve as documentation of Complete Streets-related elements and decisions, including exceptions from the adopted Complete Streets policy. This checklist is designed to be completed over three separate phases: the planning/scoping phase; the schematic design phase; and the final design phase.  </w:t>
      </w:r>
    </w:p>
    <w:p w14:paraId="24DAA658" w14:textId="77777777" w:rsidR="00B35C95" w:rsidRDefault="006A0A2C" w:rsidP="002A6BB4">
      <w:pPr>
        <w:ind w:left="180"/>
        <w:rPr>
          <w:i/>
        </w:rPr>
      </w:pPr>
      <w:r>
        <w:rPr>
          <w:i/>
        </w:rPr>
        <w:t xml:space="preserve">In the </w:t>
      </w:r>
      <w:r w:rsidR="00B35C95">
        <w:rPr>
          <w:i/>
        </w:rPr>
        <w:t xml:space="preserve">beginning of the </w:t>
      </w:r>
      <w:r>
        <w:rPr>
          <w:i/>
        </w:rPr>
        <w:t>planning/scoping phase</w:t>
      </w:r>
      <w:r w:rsidR="00B35C95">
        <w:rPr>
          <w:i/>
        </w:rPr>
        <w:t>,</w:t>
      </w:r>
      <w:r>
        <w:rPr>
          <w:i/>
        </w:rPr>
        <w:t xml:space="preserve"> jurisdiction staff will compile information about the project area and its existing conditions</w:t>
      </w:r>
      <w:r w:rsidR="00B35C95">
        <w:rPr>
          <w:i/>
        </w:rPr>
        <w:t xml:space="preserve"> (questions 1 through 16)</w:t>
      </w:r>
      <w:r>
        <w:rPr>
          <w:i/>
        </w:rPr>
        <w:t>. Questions 17-18 will document applicable plans, policies, and design guidance</w:t>
      </w:r>
      <w:r w:rsidR="00B35C95">
        <w:rPr>
          <w:i/>
        </w:rPr>
        <w:t xml:space="preserve">. Questions 19-24 should be completed at the conclusion of the planning phase, prior to entering into design, to document any issues, concerns, or ideas </w:t>
      </w:r>
      <w:proofErr w:type="gramStart"/>
      <w:r w:rsidR="00B35C95">
        <w:rPr>
          <w:i/>
        </w:rPr>
        <w:t>raised</w:t>
      </w:r>
      <w:proofErr w:type="gramEnd"/>
      <w:r w:rsidR="00B35C95">
        <w:rPr>
          <w:i/>
        </w:rPr>
        <w:t xml:space="preserve"> in conversations with stakeholders during the planning process.</w:t>
      </w:r>
    </w:p>
    <w:p w14:paraId="7F58481B" w14:textId="4174B1F7" w:rsidR="006A0A2C" w:rsidRDefault="00B35C95" w:rsidP="002A6BB4">
      <w:pPr>
        <w:ind w:left="180"/>
        <w:rPr>
          <w:i/>
        </w:rPr>
      </w:pPr>
      <w:r>
        <w:rPr>
          <w:i/>
        </w:rPr>
        <w:t xml:space="preserve">In the schematic design phase, jurisdiction </w:t>
      </w:r>
      <w:proofErr w:type="gramStart"/>
      <w:r>
        <w:rPr>
          <w:i/>
        </w:rPr>
        <w:t>staff summarize</w:t>
      </w:r>
      <w:proofErr w:type="gramEnd"/>
      <w:r>
        <w:rPr>
          <w:i/>
        </w:rPr>
        <w:t xml:space="preserve"> the proposed design approach and elements in questions 25-27. The following questions, 28-37, relate to the proposed schematic design and should be completed at the end of the schematic design phase, prior to the project entering into final design. </w:t>
      </w:r>
      <w:r w:rsidR="006A0A2C">
        <w:rPr>
          <w:i/>
        </w:rPr>
        <w:t xml:space="preserve"> </w:t>
      </w:r>
    </w:p>
    <w:p w14:paraId="34DC1F1B" w14:textId="1C8D6F42" w:rsidR="00B35C95" w:rsidRDefault="00B35C95" w:rsidP="002A6BB4">
      <w:pPr>
        <w:ind w:left="180"/>
        <w:rPr>
          <w:i/>
        </w:rPr>
      </w:pPr>
      <w:r>
        <w:rPr>
          <w:i/>
        </w:rPr>
        <w:t>In the final design phase, questions 38-45 should be answered at the completion of the final design, and provide an opportunity to document any changes from the schematic design as well as maintenance and construction considerations.</w:t>
      </w:r>
    </w:p>
    <w:p w14:paraId="6B70E2DC" w14:textId="787E20CE" w:rsidR="006A0A2C" w:rsidRPr="00D268F4" w:rsidRDefault="00B35C95" w:rsidP="002A6BB4">
      <w:pPr>
        <w:ind w:left="180"/>
        <w:rPr>
          <w:i/>
        </w:rPr>
      </w:pPr>
      <w:r>
        <w:rPr>
          <w:i/>
        </w:rPr>
        <w:t>Following the completion of the checklist, a</w:t>
      </w:r>
      <w:r w:rsidR="006A0A2C">
        <w:rPr>
          <w:i/>
        </w:rPr>
        <w:t xml:space="preserve">gency staff should identify </w:t>
      </w:r>
      <w:r>
        <w:rPr>
          <w:i/>
        </w:rPr>
        <w:t xml:space="preserve">any </w:t>
      </w:r>
      <w:r w:rsidR="006A0A2C">
        <w:rPr>
          <w:i/>
        </w:rPr>
        <w:t xml:space="preserve">items </w:t>
      </w:r>
      <w:r>
        <w:rPr>
          <w:i/>
        </w:rPr>
        <w:t xml:space="preserve">requiring </w:t>
      </w:r>
      <w:r w:rsidR="006A0A2C">
        <w:rPr>
          <w:i/>
        </w:rPr>
        <w:t xml:space="preserve">follow-up discussion or </w:t>
      </w:r>
      <w:r>
        <w:rPr>
          <w:i/>
        </w:rPr>
        <w:t xml:space="preserve">further </w:t>
      </w:r>
      <w:r w:rsidR="006A0A2C">
        <w:rPr>
          <w:i/>
        </w:rPr>
        <w:t xml:space="preserve">review regarding potential project changes or enhancements </w:t>
      </w:r>
      <w:r w:rsidR="002A6BB4">
        <w:rPr>
          <w:i/>
        </w:rPr>
        <w:t>noted in the checklist.</w:t>
      </w:r>
      <w:r w:rsidR="006A0A2C">
        <w:rPr>
          <w:i/>
        </w:rPr>
        <w:t xml:space="preserve">  For Complete Streets exceptions identified through the checklist, staff should work with department leadership to ensure the exceptions and justifications are </w:t>
      </w:r>
      <w:r w:rsidR="002A6BB4">
        <w:rPr>
          <w:i/>
        </w:rPr>
        <w:t xml:space="preserve">sufficiently documented and </w:t>
      </w:r>
      <w:r w:rsidR="006A0A2C">
        <w:rPr>
          <w:i/>
        </w:rPr>
        <w:t xml:space="preserve">communicated to other departments and to community stakeholders. </w:t>
      </w:r>
    </w:p>
    <w:p w14:paraId="1B8DA180" w14:textId="77777777" w:rsidR="00D02BA0" w:rsidRDefault="00D02BA0" w:rsidP="00D02BA0">
      <w:pPr>
        <w:ind w:left="180"/>
        <w:rPr>
          <w:i/>
        </w:rPr>
        <w:sectPr w:rsidR="00D02BA0" w:rsidSect="005027D9">
          <w:footerReference w:type="default" r:id="rId9"/>
          <w:headerReference w:type="first" r:id="rId10"/>
          <w:footerReference w:type="first" r:id="rId11"/>
          <w:pgSz w:w="15840" w:h="12240" w:orient="landscape"/>
          <w:pgMar w:top="720" w:right="720" w:bottom="720" w:left="720" w:header="720" w:footer="360" w:gutter="0"/>
          <w:cols w:space="720"/>
          <w:titlePg/>
          <w:docGrid w:linePitch="360"/>
        </w:sectPr>
      </w:pPr>
    </w:p>
    <w:p w14:paraId="152BBBC8" w14:textId="15E53C9A" w:rsidR="0055256A" w:rsidRDefault="00885B6F" w:rsidP="00C848D4">
      <w:pPr>
        <w:spacing w:after="240"/>
        <w:ind w:left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ADECBF" wp14:editId="1259436B">
                <wp:simplePos x="0" y="0"/>
                <wp:positionH relativeFrom="column">
                  <wp:posOffset>5938</wp:posOffset>
                </wp:positionH>
                <wp:positionV relativeFrom="paragraph">
                  <wp:posOffset>-73356</wp:posOffset>
                </wp:positionV>
                <wp:extent cx="9048115" cy="1425039"/>
                <wp:effectExtent l="0" t="0" r="635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115" cy="14250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45pt;margin-top:-5.8pt;width:712.45pt;height:1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" fillcolor="#d9e2f3 [664]" stroked="f" strokeweight="1pt"/>
            </w:pict>
          </mc:Fallback>
        </mc:AlternateContent>
      </w:r>
      <w:r w:rsidR="0055256A">
        <w:t>Project Name_________________________________________________________________</w:t>
      </w:r>
      <w:r w:rsidR="0092335F">
        <w:t xml:space="preserve">      </w:t>
      </w:r>
      <w:proofErr w:type="spellStart"/>
      <w:r w:rsidR="0092335F">
        <w:t>Project</w:t>
      </w:r>
      <w:proofErr w:type="spellEnd"/>
      <w:r w:rsidR="0092335F">
        <w:t xml:space="preserve"> Description/Project Type: </w:t>
      </w:r>
    </w:p>
    <w:p w14:paraId="29312114" w14:textId="5726DE5A" w:rsidR="0055256A" w:rsidRDefault="0055256A" w:rsidP="00C848D4">
      <w:pPr>
        <w:spacing w:after="240" w:line="276" w:lineRule="auto"/>
        <w:ind w:left="187"/>
      </w:pPr>
      <w:r>
        <w:t>Project Extents: From</w:t>
      </w:r>
      <w:r>
        <w:softHyphen/>
        <w:t>____________________________</w:t>
      </w:r>
      <w:proofErr w:type="gramStart"/>
      <w:r>
        <w:t>_  To</w:t>
      </w:r>
      <w:proofErr w:type="gramEnd"/>
      <w:r>
        <w:t xml:space="preserve"> </w:t>
      </w:r>
      <w:r>
        <w:softHyphen/>
        <w:t xml:space="preserve">__________________________ </w:t>
      </w:r>
    </w:p>
    <w:p w14:paraId="2085F5A9" w14:textId="49C156CD" w:rsidR="0055256A" w:rsidRDefault="0055256A" w:rsidP="00C848D4">
      <w:pPr>
        <w:spacing w:after="240" w:line="276" w:lineRule="auto"/>
        <w:ind w:left="187"/>
      </w:pPr>
      <w:r>
        <w:t>Project Manager______________________________________________________________</w:t>
      </w:r>
    </w:p>
    <w:p w14:paraId="4E2E204C" w14:textId="3ECF96A9" w:rsidR="0055256A" w:rsidRPr="0055256A" w:rsidRDefault="0055256A" w:rsidP="00C848D4">
      <w:pPr>
        <w:spacing w:after="240" w:line="276" w:lineRule="auto"/>
        <w:ind w:left="187"/>
      </w:pPr>
      <w:r>
        <w:t>Start date___________________    Anticipated construction date_______________________</w:t>
      </w:r>
    </w:p>
    <w:p w14:paraId="02BE9395" w14:textId="64E05EAD" w:rsidR="008806DE" w:rsidRDefault="008806DE" w:rsidP="00C848D4">
      <w:pPr>
        <w:pStyle w:val="Heading1"/>
        <w:spacing w:before="720"/>
      </w:pPr>
      <w:r>
        <w:t xml:space="preserve">Planning/Scoping </w:t>
      </w:r>
      <w:r w:rsidRPr="003007E1">
        <w:t>Phase</w:t>
      </w:r>
      <w:r w:rsidR="003007E1">
        <w:tab/>
      </w:r>
    </w:p>
    <w:p w14:paraId="668C1959" w14:textId="07DCD05F" w:rsidR="008806DE" w:rsidRDefault="003007E1" w:rsidP="00820E43">
      <w:pPr>
        <w:pStyle w:val="NoSpacing"/>
        <w:sectPr w:rsidR="008806DE" w:rsidSect="005027D9">
          <w:headerReference w:type="first" r:id="rId12"/>
          <w:pgSz w:w="15840" w:h="12240" w:orient="landscape"/>
          <w:pgMar w:top="720" w:right="720" w:bottom="720" w:left="720" w:header="720" w:footer="360" w:gutter="0"/>
          <w:cols w:space="720"/>
          <w:titlePg/>
          <w:docGrid w:linePitch="360"/>
        </w:sectPr>
      </w:pPr>
      <w:r>
        <w:t>Date completed ______________________</w:t>
      </w:r>
    </w:p>
    <w:p w14:paraId="322A0067" w14:textId="257C15FB" w:rsidR="00773784" w:rsidRDefault="00773784" w:rsidP="00773784">
      <w:pPr>
        <w:pStyle w:val="Heading2"/>
      </w:pPr>
      <w:r>
        <w:lastRenderedPageBreak/>
        <w:t>Land Use Context</w:t>
      </w:r>
    </w:p>
    <w:p w14:paraId="105E38ED" w14:textId="77777777" w:rsidR="00773784" w:rsidRPr="0098509B" w:rsidRDefault="00773784" w:rsidP="00773784">
      <w:pPr>
        <w:pStyle w:val="Bullet"/>
        <w:numPr>
          <w:ilvl w:val="0"/>
          <w:numId w:val="2"/>
        </w:numPr>
        <w:jc w:val="left"/>
        <w:rPr>
          <w:sz w:val="22"/>
          <w:szCs w:val="22"/>
        </w:rPr>
      </w:pPr>
      <w:r w:rsidRPr="0098509B">
        <w:rPr>
          <w:sz w:val="22"/>
          <w:szCs w:val="22"/>
        </w:rPr>
        <w:t>How is the surrounding land use context characterized? Please refer to the typology map (Figure 1) included in the Complete Streets Design Guidelines.</w:t>
      </w:r>
    </w:p>
    <w:p w14:paraId="09BA96D8" w14:textId="77A3D6C7" w:rsidR="00773784" w:rsidRPr="0098509B" w:rsidRDefault="00773784" w:rsidP="00773784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rFonts w:ascii="Wingdings" w:hAnsi="Wingdings"/>
          <w:sz w:val="22"/>
          <w:szCs w:val="22"/>
        </w:rPr>
        <w:t></w:t>
      </w:r>
      <w:r w:rsidRPr="0098509B">
        <w:rPr>
          <w:sz w:val="22"/>
          <w:szCs w:val="22"/>
        </w:rPr>
        <w:t xml:space="preserve"> </w:t>
      </w:r>
      <w:proofErr w:type="gramStart"/>
      <w:r w:rsidRPr="0098509B">
        <w:rPr>
          <w:iCs/>
          <w:sz w:val="22"/>
          <w:szCs w:val="22"/>
        </w:rPr>
        <w:t>urban</w:t>
      </w:r>
      <w:proofErr w:type="gramEnd"/>
      <w:r w:rsidRPr="0098509B">
        <w:rPr>
          <w:iCs/>
          <w:sz w:val="22"/>
          <w:szCs w:val="22"/>
        </w:rPr>
        <w:tab/>
        <w:t xml:space="preserve"> </w:t>
      </w:r>
      <w:r w:rsidR="0055256A">
        <w:rPr>
          <w:iCs/>
          <w:sz w:val="22"/>
          <w:szCs w:val="22"/>
        </w:rPr>
        <w:tab/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rFonts w:ascii="Wingdings" w:hAnsi="Wingdings"/>
          <w:sz w:val="22"/>
          <w:szCs w:val="22"/>
        </w:rPr>
        <w:t></w:t>
      </w:r>
      <w:r w:rsidRPr="0098509B">
        <w:rPr>
          <w:sz w:val="22"/>
          <w:szCs w:val="22"/>
        </w:rPr>
        <w:t xml:space="preserve"> </w:t>
      </w:r>
      <w:r w:rsidRPr="0098509B">
        <w:rPr>
          <w:iCs/>
          <w:sz w:val="22"/>
          <w:szCs w:val="22"/>
        </w:rPr>
        <w:t>suburban</w:t>
      </w:r>
      <w:r w:rsidRPr="0098509B">
        <w:rPr>
          <w:iCs/>
          <w:sz w:val="22"/>
          <w:szCs w:val="22"/>
        </w:rPr>
        <w:tab/>
      </w:r>
      <w:r w:rsidRPr="0098509B">
        <w:rPr>
          <w:iCs/>
          <w:sz w:val="22"/>
          <w:szCs w:val="22"/>
        </w:rPr>
        <w:tab/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rFonts w:ascii="Wingdings" w:hAnsi="Wingdings"/>
          <w:sz w:val="22"/>
          <w:szCs w:val="22"/>
        </w:rPr>
        <w:t></w:t>
      </w:r>
      <w:r w:rsidRPr="0098509B">
        <w:rPr>
          <w:sz w:val="22"/>
          <w:szCs w:val="22"/>
        </w:rPr>
        <w:t xml:space="preserve"> </w:t>
      </w:r>
      <w:r w:rsidRPr="0098509B">
        <w:rPr>
          <w:iCs/>
          <w:sz w:val="22"/>
          <w:szCs w:val="22"/>
        </w:rPr>
        <w:t>rural</w:t>
      </w:r>
      <w:r w:rsidR="00342F2D">
        <w:rPr>
          <w:iCs/>
          <w:sz w:val="22"/>
          <w:szCs w:val="22"/>
        </w:rPr>
        <w:t xml:space="preserve"> and open space</w:t>
      </w:r>
      <w:r w:rsidR="00733C2A">
        <w:rPr>
          <w:iCs/>
          <w:sz w:val="22"/>
          <w:szCs w:val="22"/>
        </w:rPr>
        <w:t xml:space="preserve">             </w:t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rFonts w:ascii="Wingdings" w:hAnsi="Wingdings"/>
          <w:sz w:val="22"/>
          <w:szCs w:val="22"/>
        </w:rPr>
        <w:t></w:t>
      </w:r>
      <w:r w:rsidRPr="0098509B">
        <w:rPr>
          <w:sz w:val="22"/>
          <w:szCs w:val="22"/>
        </w:rPr>
        <w:t xml:space="preserve"> </w:t>
      </w:r>
      <w:r w:rsidRPr="0098509B">
        <w:rPr>
          <w:iCs/>
          <w:sz w:val="22"/>
          <w:szCs w:val="22"/>
        </w:rPr>
        <w:t>industrial</w:t>
      </w:r>
    </w:p>
    <w:p w14:paraId="56399F87" w14:textId="77777777" w:rsidR="00773784" w:rsidRPr="0098509B" w:rsidRDefault="00773784" w:rsidP="00773784">
      <w:pPr>
        <w:pStyle w:val="Bullet"/>
        <w:numPr>
          <w:ilvl w:val="0"/>
          <w:numId w:val="2"/>
        </w:numPr>
        <w:jc w:val="left"/>
        <w:rPr>
          <w:sz w:val="22"/>
          <w:szCs w:val="22"/>
        </w:rPr>
      </w:pPr>
      <w:r w:rsidRPr="0098509B">
        <w:rPr>
          <w:iCs/>
          <w:sz w:val="22"/>
          <w:szCs w:val="22"/>
        </w:rPr>
        <w:t xml:space="preserve">What are the adjacent land uses (check all that apply)? </w:t>
      </w:r>
    </w:p>
    <w:p w14:paraId="7BA9EDAF" w14:textId="5C4E5E6F" w:rsidR="00773784" w:rsidRPr="0098509B" w:rsidRDefault="005027D9" w:rsidP="00773784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>
        <w:rPr>
          <w:rFonts w:ascii="Wingdings" w:hAnsi="Wingdings"/>
          <w:sz w:val="22"/>
          <w:szCs w:val="22"/>
        </w:rPr>
        <w:t></w:t>
      </w:r>
      <w:r w:rsidR="00773784" w:rsidRPr="0098509B">
        <w:rPr>
          <w:sz w:val="22"/>
          <w:szCs w:val="22"/>
        </w:rPr>
        <w:t>office/retail/mixed use</w:t>
      </w:r>
      <w:r w:rsidR="00773784" w:rsidRPr="0098509B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    </w:t>
      </w:r>
      <w:r w:rsidR="00773784" w:rsidRPr="0098509B">
        <w:rPr>
          <w:rFonts w:ascii="Wingdings" w:hAnsi="Wingdings"/>
          <w:sz w:val="22"/>
          <w:szCs w:val="22"/>
        </w:rPr>
        <w:t></w:t>
      </w:r>
      <w:r w:rsidR="00773784" w:rsidRPr="0098509B">
        <w:rPr>
          <w:sz w:val="22"/>
          <w:szCs w:val="22"/>
        </w:rPr>
        <w:t xml:space="preserve"> parks / </w:t>
      </w:r>
      <w:r w:rsidR="00773784" w:rsidRPr="0098509B">
        <w:rPr>
          <w:iCs/>
          <w:sz w:val="22"/>
          <w:szCs w:val="22"/>
        </w:rPr>
        <w:t>open space</w:t>
      </w:r>
      <w:r>
        <w:rPr>
          <w:iCs/>
          <w:sz w:val="22"/>
          <w:szCs w:val="22"/>
        </w:rPr>
        <w:t xml:space="preserve">        </w:t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sz w:val="22"/>
          <w:szCs w:val="22"/>
        </w:rPr>
        <w:t>industrial</w:t>
      </w:r>
      <w:r>
        <w:rPr>
          <w:iCs/>
          <w:sz w:val="22"/>
          <w:szCs w:val="22"/>
        </w:rPr>
        <w:t xml:space="preserve"> </w:t>
      </w:r>
      <w:r>
        <w:rPr>
          <w:rFonts w:ascii="Wingdings" w:hAnsi="Wingdings"/>
          <w:sz w:val="22"/>
          <w:szCs w:val="22"/>
        </w:rPr>
        <w:t></w:t>
      </w:r>
      <w:r>
        <w:rPr>
          <w:rFonts w:ascii="Wingdings" w:hAnsi="Wingdings"/>
          <w:sz w:val="22"/>
          <w:szCs w:val="22"/>
        </w:rPr>
        <w:t></w:t>
      </w:r>
      <w:r w:rsidRPr="0098509B">
        <w:rPr>
          <w:iCs/>
          <w:sz w:val="22"/>
          <w:szCs w:val="22"/>
        </w:rPr>
        <w:t>residential</w:t>
      </w:r>
      <w:r w:rsidR="00AD030E">
        <w:rPr>
          <w:iCs/>
          <w:sz w:val="22"/>
          <w:szCs w:val="22"/>
        </w:rPr>
        <w:t xml:space="preserve">     </w:t>
      </w:r>
      <w:r w:rsidR="00AD030E" w:rsidRPr="0098509B">
        <w:rPr>
          <w:rFonts w:ascii="Wingdings" w:hAnsi="Wingdings"/>
          <w:sz w:val="22"/>
          <w:szCs w:val="22"/>
        </w:rPr>
        <w:t></w:t>
      </w:r>
      <w:r w:rsidR="00AD030E" w:rsidRPr="0098509B">
        <w:rPr>
          <w:sz w:val="22"/>
          <w:szCs w:val="22"/>
        </w:rPr>
        <w:t xml:space="preserve"> </w:t>
      </w:r>
      <w:r w:rsidR="00AD030E">
        <w:rPr>
          <w:sz w:val="22"/>
          <w:szCs w:val="22"/>
        </w:rPr>
        <w:t xml:space="preserve">civic </w:t>
      </w:r>
      <w:r w:rsidR="00AD030E" w:rsidRPr="0098509B">
        <w:rPr>
          <w:sz w:val="22"/>
          <w:szCs w:val="22"/>
        </w:rPr>
        <w:t>/</w:t>
      </w:r>
      <w:r w:rsidR="00AD030E">
        <w:rPr>
          <w:sz w:val="22"/>
          <w:szCs w:val="22"/>
        </w:rPr>
        <w:t xml:space="preserve"> institutio</w:t>
      </w:r>
      <w:r w:rsidR="00342F2D">
        <w:rPr>
          <w:sz w:val="22"/>
          <w:szCs w:val="22"/>
        </w:rPr>
        <w:t xml:space="preserve">nal                                                        </w:t>
      </w:r>
      <w:r w:rsidR="00876D4F" w:rsidRPr="0098509B">
        <w:rPr>
          <w:rFonts w:ascii="Wingdings" w:hAnsi="Wingdings"/>
          <w:sz w:val="22"/>
          <w:szCs w:val="22"/>
        </w:rPr>
        <w:t></w:t>
      </w:r>
      <w:r w:rsidR="00876D4F">
        <w:rPr>
          <w:sz w:val="22"/>
          <w:szCs w:val="22"/>
        </w:rPr>
        <w:t xml:space="preserve"> </w:t>
      </w:r>
      <w:r w:rsidR="00F323DF">
        <w:rPr>
          <w:sz w:val="22"/>
          <w:szCs w:val="22"/>
        </w:rPr>
        <w:t xml:space="preserve">   </w:t>
      </w:r>
      <w:r w:rsidR="00876D4F">
        <w:rPr>
          <w:sz w:val="22"/>
          <w:szCs w:val="22"/>
        </w:rPr>
        <w:t>other</w:t>
      </w:r>
      <w:r w:rsidR="00F323DF">
        <w:rPr>
          <w:sz w:val="22"/>
          <w:szCs w:val="22"/>
        </w:rPr>
        <w:t>_</w:t>
      </w:r>
      <w:r w:rsidR="00876D4F">
        <w:rPr>
          <w:sz w:val="22"/>
          <w:szCs w:val="22"/>
        </w:rPr>
        <w:t>_____________</w:t>
      </w:r>
      <w:r w:rsidR="00342F2D">
        <w:rPr>
          <w:sz w:val="22"/>
          <w:szCs w:val="22"/>
        </w:rPr>
        <w:t>___________________________________</w:t>
      </w:r>
    </w:p>
    <w:p w14:paraId="41104524" w14:textId="4589B1C0" w:rsidR="00773784" w:rsidRPr="0098509B" w:rsidRDefault="00773784" w:rsidP="00773784">
      <w:pPr>
        <w:pStyle w:val="Bullet"/>
        <w:numPr>
          <w:ilvl w:val="0"/>
          <w:numId w:val="2"/>
        </w:numPr>
        <w:jc w:val="left"/>
        <w:rPr>
          <w:sz w:val="22"/>
          <w:szCs w:val="22"/>
        </w:rPr>
      </w:pPr>
      <w:r w:rsidRPr="0098509B">
        <w:rPr>
          <w:iCs/>
          <w:sz w:val="22"/>
          <w:szCs w:val="22"/>
        </w:rPr>
        <w:t>What are the major trip generators in the corridor, if any? (existing and future)</w:t>
      </w:r>
    </w:p>
    <w:p w14:paraId="28394594" w14:textId="1782F2B2" w:rsidR="00773784" w:rsidRPr="0098509B" w:rsidRDefault="00773784" w:rsidP="00D62A4C">
      <w:pPr>
        <w:pStyle w:val="Bullet"/>
        <w:numPr>
          <w:ilvl w:val="1"/>
          <w:numId w:val="2"/>
        </w:numPr>
        <w:spacing w:after="0" w:line="240" w:lineRule="auto"/>
        <w:jc w:val="left"/>
        <w:rPr>
          <w:sz w:val="22"/>
          <w:szCs w:val="22"/>
        </w:rPr>
      </w:pPr>
      <w:r w:rsidRPr="0098509B">
        <w:rPr>
          <w:iCs/>
          <w:sz w:val="22"/>
          <w:szCs w:val="22"/>
        </w:rPr>
        <w:t>Schools</w:t>
      </w:r>
      <w:r w:rsidRPr="0098509B">
        <w:rPr>
          <w:iCs/>
          <w:sz w:val="22"/>
          <w:szCs w:val="22"/>
        </w:rPr>
        <w:tab/>
        <w:t xml:space="preserve">  </w:t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iCs/>
          <w:sz w:val="22"/>
          <w:szCs w:val="22"/>
        </w:rPr>
        <w:t xml:space="preserve">yes   </w:t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sz w:val="22"/>
          <w:szCs w:val="22"/>
        </w:rPr>
        <w:t xml:space="preserve">no   </w:t>
      </w:r>
    </w:p>
    <w:p w14:paraId="382F0DE4" w14:textId="776D0BB0" w:rsidR="00773784" w:rsidRPr="0098509B" w:rsidRDefault="00773784" w:rsidP="00D62A4C">
      <w:pPr>
        <w:pStyle w:val="Bullet"/>
        <w:numPr>
          <w:ilvl w:val="1"/>
          <w:numId w:val="2"/>
        </w:numPr>
        <w:spacing w:after="0" w:line="240" w:lineRule="auto"/>
        <w:jc w:val="left"/>
        <w:rPr>
          <w:sz w:val="22"/>
          <w:szCs w:val="22"/>
        </w:rPr>
      </w:pPr>
      <w:r w:rsidRPr="0098509B">
        <w:rPr>
          <w:sz w:val="22"/>
          <w:szCs w:val="22"/>
        </w:rPr>
        <w:t>Major employers</w:t>
      </w:r>
      <w:r w:rsidRPr="0098509B">
        <w:rPr>
          <w:iCs/>
          <w:sz w:val="22"/>
          <w:szCs w:val="22"/>
        </w:rPr>
        <w:t xml:space="preserve">  </w:t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iCs/>
          <w:sz w:val="22"/>
          <w:szCs w:val="22"/>
        </w:rPr>
        <w:t xml:space="preserve">yes   </w:t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sz w:val="22"/>
          <w:szCs w:val="22"/>
        </w:rPr>
        <w:t xml:space="preserve">no   </w:t>
      </w:r>
    </w:p>
    <w:p w14:paraId="0034B67A" w14:textId="6AF3532D" w:rsidR="00773784" w:rsidRPr="0098509B" w:rsidRDefault="00773784" w:rsidP="00D62A4C">
      <w:pPr>
        <w:pStyle w:val="Bullet"/>
        <w:numPr>
          <w:ilvl w:val="1"/>
          <w:numId w:val="2"/>
        </w:numPr>
        <w:spacing w:after="0" w:line="240" w:lineRule="auto"/>
        <w:jc w:val="left"/>
        <w:rPr>
          <w:sz w:val="22"/>
          <w:szCs w:val="22"/>
        </w:rPr>
      </w:pPr>
      <w:r w:rsidRPr="0098509B">
        <w:rPr>
          <w:sz w:val="22"/>
          <w:szCs w:val="22"/>
        </w:rPr>
        <w:t>Civic/community destinations</w:t>
      </w:r>
      <w:r w:rsidRPr="0098509B">
        <w:rPr>
          <w:iCs/>
          <w:sz w:val="22"/>
          <w:szCs w:val="22"/>
        </w:rPr>
        <w:t xml:space="preserve">  </w:t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iCs/>
          <w:sz w:val="22"/>
          <w:szCs w:val="22"/>
        </w:rPr>
        <w:t xml:space="preserve">yes   </w:t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sz w:val="22"/>
          <w:szCs w:val="22"/>
        </w:rPr>
        <w:t xml:space="preserve">no </w:t>
      </w:r>
    </w:p>
    <w:p w14:paraId="01492736" w14:textId="1C72273C" w:rsidR="00773784" w:rsidRPr="0098509B" w:rsidRDefault="00773784" w:rsidP="00D62A4C">
      <w:pPr>
        <w:pStyle w:val="Bullet"/>
        <w:numPr>
          <w:ilvl w:val="1"/>
          <w:numId w:val="2"/>
        </w:numPr>
        <w:spacing w:after="0" w:line="240" w:lineRule="auto"/>
        <w:jc w:val="left"/>
        <w:rPr>
          <w:iCs/>
          <w:sz w:val="22"/>
          <w:szCs w:val="22"/>
        </w:rPr>
      </w:pPr>
      <w:r w:rsidRPr="0098509B">
        <w:rPr>
          <w:sz w:val="22"/>
          <w:szCs w:val="22"/>
        </w:rPr>
        <w:t>Medium to high-density residential</w:t>
      </w:r>
      <w:r w:rsidRPr="0098509B">
        <w:rPr>
          <w:iCs/>
          <w:sz w:val="22"/>
          <w:szCs w:val="22"/>
        </w:rPr>
        <w:t xml:space="preserve">  </w:t>
      </w:r>
      <w:r w:rsidR="00B53E0D">
        <w:rPr>
          <w:iCs/>
          <w:sz w:val="22"/>
          <w:szCs w:val="22"/>
        </w:rPr>
        <w:tab/>
      </w:r>
      <w:r w:rsidR="00B53E0D">
        <w:rPr>
          <w:iCs/>
          <w:sz w:val="22"/>
          <w:szCs w:val="22"/>
        </w:rPr>
        <w:tab/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iCs/>
          <w:sz w:val="22"/>
          <w:szCs w:val="22"/>
        </w:rPr>
        <w:t xml:space="preserve">yes   </w:t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sz w:val="22"/>
          <w:szCs w:val="22"/>
        </w:rPr>
        <w:t>no</w:t>
      </w:r>
    </w:p>
    <w:p w14:paraId="3407B96F" w14:textId="2266B996" w:rsidR="0055256A" w:rsidRDefault="0055256A" w:rsidP="00D62A4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Senior centers/healthcare facilities  </w:t>
      </w:r>
      <w:r w:rsidR="00B53E0D">
        <w:tab/>
      </w:r>
      <w:r w:rsidR="00B53E0D">
        <w:tab/>
      </w:r>
      <w:r w:rsidRPr="0098509B">
        <w:rPr>
          <w:rFonts w:ascii="Wingdings" w:hAnsi="Wingdings"/>
        </w:rPr>
        <w:t></w:t>
      </w:r>
      <w:r w:rsidRPr="0098509B">
        <w:rPr>
          <w:iCs/>
        </w:rPr>
        <w:t xml:space="preserve">yes   </w:t>
      </w:r>
      <w:r w:rsidRPr="0098509B">
        <w:rPr>
          <w:rFonts w:ascii="Wingdings" w:hAnsi="Wingdings"/>
        </w:rPr>
        <w:t></w:t>
      </w:r>
      <w:r w:rsidRPr="0098509B">
        <w:t>no</w:t>
      </w:r>
    </w:p>
    <w:p w14:paraId="6E7201A1" w14:textId="131E8544" w:rsidR="00773784" w:rsidRDefault="00773784" w:rsidP="00D62A4C">
      <w:pPr>
        <w:pStyle w:val="ListParagraph"/>
        <w:numPr>
          <w:ilvl w:val="1"/>
          <w:numId w:val="2"/>
        </w:numPr>
        <w:spacing w:after="0" w:line="240" w:lineRule="auto"/>
      </w:pPr>
      <w:r w:rsidRPr="0098509B">
        <w:t>Daily needs</w:t>
      </w:r>
      <w:r w:rsidR="0055256A">
        <w:t xml:space="preserve"> (grocery, retail, </w:t>
      </w:r>
      <w:proofErr w:type="spellStart"/>
      <w:r w:rsidR="0055256A">
        <w:t>etc</w:t>
      </w:r>
      <w:proofErr w:type="spellEnd"/>
      <w:r w:rsidR="0055256A">
        <w:t>)</w:t>
      </w:r>
      <w:r w:rsidRPr="0098509B">
        <w:t xml:space="preserve"> </w:t>
      </w:r>
      <w:r w:rsidRPr="0098509B">
        <w:rPr>
          <w:iCs/>
        </w:rPr>
        <w:t xml:space="preserve">  </w:t>
      </w:r>
      <w:r w:rsidR="00B53E0D">
        <w:rPr>
          <w:iCs/>
        </w:rPr>
        <w:tab/>
      </w:r>
      <w:r w:rsidR="00B53E0D">
        <w:rPr>
          <w:iCs/>
        </w:rPr>
        <w:tab/>
      </w:r>
      <w:r w:rsidRPr="0098509B">
        <w:rPr>
          <w:rFonts w:ascii="Wingdings" w:hAnsi="Wingdings"/>
        </w:rPr>
        <w:t></w:t>
      </w:r>
      <w:r w:rsidRPr="0098509B">
        <w:rPr>
          <w:iCs/>
        </w:rPr>
        <w:t xml:space="preserve">yes   </w:t>
      </w:r>
      <w:r w:rsidRPr="0098509B">
        <w:rPr>
          <w:rFonts w:ascii="Wingdings" w:hAnsi="Wingdings"/>
        </w:rPr>
        <w:t></w:t>
      </w:r>
      <w:r w:rsidRPr="0098509B">
        <w:t>no</w:t>
      </w:r>
    </w:p>
    <w:p w14:paraId="1037D6E7" w14:textId="6257DF58" w:rsidR="00733C2A" w:rsidRPr="0098509B" w:rsidRDefault="00733C2A" w:rsidP="00D62A4C">
      <w:pPr>
        <w:pStyle w:val="ListParagraph"/>
        <w:numPr>
          <w:ilvl w:val="1"/>
          <w:numId w:val="2"/>
        </w:numPr>
        <w:spacing w:after="0" w:line="240" w:lineRule="auto"/>
      </w:pPr>
      <w:r>
        <w:t>Other______________________________</w:t>
      </w:r>
    </w:p>
    <w:p w14:paraId="26B582DA" w14:textId="4FEBDE10" w:rsidR="00773784" w:rsidRPr="00D62A4C" w:rsidRDefault="00971655" w:rsidP="00D62A4C">
      <w:pPr>
        <w:pStyle w:val="Heading2"/>
      </w:pPr>
      <w:r>
        <w:br w:type="column"/>
      </w:r>
      <w:r w:rsidR="00773784">
        <w:lastRenderedPageBreak/>
        <w:t>Modal Priority</w:t>
      </w:r>
    </w:p>
    <w:p w14:paraId="1C6999B9" w14:textId="613E4CCC" w:rsidR="00773784" w:rsidRPr="0098509B" w:rsidRDefault="00773784" w:rsidP="009038A6">
      <w:pPr>
        <w:pStyle w:val="Bullet"/>
        <w:numPr>
          <w:ilvl w:val="0"/>
          <w:numId w:val="2"/>
        </w:numPr>
        <w:spacing w:after="0" w:line="240" w:lineRule="atLeast"/>
        <w:contextualSpacing/>
        <w:jc w:val="left"/>
        <w:rPr>
          <w:iCs/>
          <w:sz w:val="22"/>
          <w:szCs w:val="22"/>
        </w:rPr>
      </w:pPr>
      <w:r w:rsidRPr="0098509B">
        <w:rPr>
          <w:iCs/>
          <w:sz w:val="22"/>
          <w:szCs w:val="22"/>
        </w:rPr>
        <w:t>Based on th</w:t>
      </w:r>
      <w:r w:rsidR="008B14E2">
        <w:rPr>
          <w:iCs/>
          <w:sz w:val="22"/>
          <w:szCs w:val="22"/>
        </w:rPr>
        <w:t>e modal priority maps (</w:t>
      </w:r>
      <w:r w:rsidR="009038A6">
        <w:rPr>
          <w:iCs/>
          <w:sz w:val="22"/>
          <w:szCs w:val="22"/>
        </w:rPr>
        <w:t xml:space="preserve">available at: </w:t>
      </w:r>
      <w:hyperlink r:id="rId13" w:history="1">
        <w:r w:rsidR="00C473D0">
          <w:rPr>
            <w:rStyle w:val="Hyperlink"/>
          </w:rPr>
          <w:t>https://alameda-ctc.maps.arcgis.com/apps/View/index.html?appid=2040175145de4305a5f59c6e82ca16c7</w:t>
        </w:r>
      </w:hyperlink>
      <w:r w:rsidRPr="0098509B">
        <w:rPr>
          <w:iCs/>
          <w:sz w:val="22"/>
          <w:szCs w:val="22"/>
        </w:rPr>
        <w:t>), list the</w:t>
      </w:r>
      <w:r w:rsidR="00876D4F">
        <w:rPr>
          <w:iCs/>
          <w:sz w:val="22"/>
          <w:szCs w:val="22"/>
        </w:rPr>
        <w:t xml:space="preserve"> modal priorities on the street </w:t>
      </w:r>
      <w:r w:rsidR="00876D4F" w:rsidRPr="00876D4F">
        <w:rPr>
          <w:i/>
          <w:iCs/>
          <w:sz w:val="22"/>
          <w:szCs w:val="22"/>
        </w:rPr>
        <w:t xml:space="preserve">(Note: </w:t>
      </w:r>
      <w:r w:rsidR="00A2271D">
        <w:rPr>
          <w:i/>
          <w:iCs/>
          <w:sz w:val="22"/>
          <w:szCs w:val="22"/>
        </w:rPr>
        <w:t xml:space="preserve">omit for </w:t>
      </w:r>
      <w:r w:rsidR="00876D4F" w:rsidRPr="00876D4F">
        <w:rPr>
          <w:i/>
          <w:iCs/>
          <w:sz w:val="22"/>
          <w:szCs w:val="22"/>
        </w:rPr>
        <w:t>local streets</w:t>
      </w:r>
      <w:r w:rsidR="00876D4F">
        <w:rPr>
          <w:iCs/>
          <w:sz w:val="22"/>
          <w:szCs w:val="22"/>
        </w:rPr>
        <w:t xml:space="preserve">):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350"/>
        <w:gridCol w:w="1440"/>
        <w:gridCol w:w="1599"/>
        <w:gridCol w:w="1389"/>
      </w:tblGrid>
      <w:tr w:rsidR="00D02BA0" w:rsidRPr="0098509B" w14:paraId="1DBC4502" w14:textId="77777777" w:rsidTr="00F323DF">
        <w:tc>
          <w:tcPr>
            <w:tcW w:w="918" w:type="dxa"/>
            <w:vMerge w:val="restart"/>
            <w:textDirection w:val="btLr"/>
          </w:tcPr>
          <w:p w14:paraId="0484B8B8" w14:textId="72245911" w:rsidR="00F323DF" w:rsidRPr="0055256A" w:rsidRDefault="00F323DF" w:rsidP="00C848D4">
            <w:pPr>
              <w:spacing w:after="0"/>
              <w:ind w:left="113" w:right="113"/>
              <w:jc w:val="center"/>
            </w:pPr>
            <w:r>
              <w:t xml:space="preserve">Primary </w:t>
            </w:r>
            <w:r w:rsidR="00635FBA">
              <w:t xml:space="preserve"> Study </w:t>
            </w:r>
            <w:r>
              <w:t>Corridor</w:t>
            </w:r>
          </w:p>
        </w:tc>
        <w:tc>
          <w:tcPr>
            <w:tcW w:w="1350" w:type="dxa"/>
          </w:tcPr>
          <w:p w14:paraId="1A3B0E59" w14:textId="1EFDAA8D" w:rsidR="00F323DF" w:rsidRPr="0055256A" w:rsidRDefault="00F323DF" w:rsidP="00C848D4">
            <w:pPr>
              <w:spacing w:after="0"/>
              <w:rPr>
                <w:szCs w:val="22"/>
              </w:rPr>
            </w:pPr>
            <w:r w:rsidRPr="0055256A">
              <w:rPr>
                <w:szCs w:val="22"/>
              </w:rPr>
              <w:t>Auto</w:t>
            </w:r>
          </w:p>
        </w:tc>
        <w:tc>
          <w:tcPr>
            <w:tcW w:w="1440" w:type="dxa"/>
          </w:tcPr>
          <w:p w14:paraId="66A23263" w14:textId="77777777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55256A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</w:tcPr>
          <w:p w14:paraId="7773F9CC" w14:textId="77777777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55256A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</w:tcPr>
          <w:p w14:paraId="3742EE49" w14:textId="77777777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55256A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  <w:tr w:rsidR="00D02BA0" w:rsidRPr="0098509B" w14:paraId="47334E60" w14:textId="77777777" w:rsidTr="00F323DF">
        <w:tc>
          <w:tcPr>
            <w:tcW w:w="918" w:type="dxa"/>
            <w:vMerge/>
          </w:tcPr>
          <w:p w14:paraId="449DD0C7" w14:textId="77777777" w:rsidR="00F323DF" w:rsidRPr="0055256A" w:rsidRDefault="00F323DF" w:rsidP="00F323DF">
            <w:pPr>
              <w:spacing w:after="0"/>
            </w:pPr>
          </w:p>
        </w:tc>
        <w:tc>
          <w:tcPr>
            <w:tcW w:w="1350" w:type="dxa"/>
          </w:tcPr>
          <w:p w14:paraId="5AB01313" w14:textId="72AF27FC" w:rsidR="00F323DF" w:rsidRPr="0055256A" w:rsidRDefault="00F323DF" w:rsidP="00C848D4">
            <w:pPr>
              <w:spacing w:after="0"/>
              <w:rPr>
                <w:szCs w:val="22"/>
              </w:rPr>
            </w:pPr>
            <w:r w:rsidRPr="0055256A">
              <w:rPr>
                <w:szCs w:val="22"/>
              </w:rPr>
              <w:t>Bicycle</w:t>
            </w:r>
          </w:p>
        </w:tc>
        <w:tc>
          <w:tcPr>
            <w:tcW w:w="1440" w:type="dxa"/>
          </w:tcPr>
          <w:p w14:paraId="2FD8A655" w14:textId="18F94700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EE63B5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</w:tcPr>
          <w:p w14:paraId="2571C9F8" w14:textId="73AD8F3C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</w:tcPr>
          <w:p w14:paraId="195E06B0" w14:textId="59A8206D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  <w:tr w:rsidR="00D02BA0" w:rsidRPr="0098509B" w14:paraId="390372D3" w14:textId="77777777" w:rsidTr="00F323DF">
        <w:tc>
          <w:tcPr>
            <w:tcW w:w="918" w:type="dxa"/>
            <w:vMerge/>
          </w:tcPr>
          <w:p w14:paraId="62562D3A" w14:textId="77777777" w:rsidR="00F323DF" w:rsidRPr="0055256A" w:rsidRDefault="00F323DF" w:rsidP="00F323DF">
            <w:pPr>
              <w:spacing w:after="0"/>
            </w:pPr>
          </w:p>
        </w:tc>
        <w:tc>
          <w:tcPr>
            <w:tcW w:w="1350" w:type="dxa"/>
          </w:tcPr>
          <w:p w14:paraId="16529ACF" w14:textId="755F4139" w:rsidR="00F323DF" w:rsidRPr="0055256A" w:rsidRDefault="00F323DF" w:rsidP="00C848D4">
            <w:pPr>
              <w:spacing w:after="0"/>
              <w:rPr>
                <w:szCs w:val="22"/>
              </w:rPr>
            </w:pPr>
            <w:r w:rsidRPr="0055256A">
              <w:rPr>
                <w:szCs w:val="22"/>
              </w:rPr>
              <w:t>Pedestrian</w:t>
            </w:r>
          </w:p>
        </w:tc>
        <w:tc>
          <w:tcPr>
            <w:tcW w:w="1440" w:type="dxa"/>
          </w:tcPr>
          <w:p w14:paraId="7A09BA2F" w14:textId="2E782BAE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EE63B5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</w:tcPr>
          <w:p w14:paraId="623885BF" w14:textId="0620DB6D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</w:tcPr>
          <w:p w14:paraId="2D6FE726" w14:textId="3CF3A57A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  <w:tr w:rsidR="00D02BA0" w:rsidRPr="0098509B" w14:paraId="4D7B8366" w14:textId="77777777" w:rsidTr="00F323DF">
        <w:tc>
          <w:tcPr>
            <w:tcW w:w="918" w:type="dxa"/>
            <w:vMerge/>
          </w:tcPr>
          <w:p w14:paraId="104F460E" w14:textId="77777777" w:rsidR="00F323DF" w:rsidRPr="0055256A" w:rsidRDefault="00F323DF" w:rsidP="00F323DF">
            <w:pPr>
              <w:spacing w:after="0"/>
            </w:pPr>
          </w:p>
        </w:tc>
        <w:tc>
          <w:tcPr>
            <w:tcW w:w="1350" w:type="dxa"/>
          </w:tcPr>
          <w:p w14:paraId="5458D035" w14:textId="1F11FE23" w:rsidR="00F323DF" w:rsidRPr="0055256A" w:rsidRDefault="00F323DF" w:rsidP="00C848D4">
            <w:pPr>
              <w:spacing w:after="0"/>
              <w:rPr>
                <w:szCs w:val="22"/>
              </w:rPr>
            </w:pPr>
            <w:r w:rsidRPr="0055256A">
              <w:rPr>
                <w:szCs w:val="22"/>
              </w:rPr>
              <w:t>Transit</w:t>
            </w:r>
          </w:p>
        </w:tc>
        <w:tc>
          <w:tcPr>
            <w:tcW w:w="1440" w:type="dxa"/>
          </w:tcPr>
          <w:p w14:paraId="6E386D00" w14:textId="6A808997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EE63B5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</w:tcPr>
          <w:p w14:paraId="05BA7A7C" w14:textId="7BD7808A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</w:tcPr>
          <w:p w14:paraId="5DF9A6A9" w14:textId="4CD77FAA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  <w:tr w:rsidR="00D02BA0" w:rsidRPr="0098509B" w14:paraId="197F985B" w14:textId="77777777" w:rsidTr="00F323DF">
        <w:tc>
          <w:tcPr>
            <w:tcW w:w="918" w:type="dxa"/>
            <w:vMerge/>
            <w:tcBorders>
              <w:bottom w:val="single" w:sz="4" w:space="0" w:color="auto"/>
            </w:tcBorders>
          </w:tcPr>
          <w:p w14:paraId="32F55E1F" w14:textId="77777777" w:rsidR="00F323DF" w:rsidRPr="0055256A" w:rsidRDefault="00F323DF" w:rsidP="00F323DF">
            <w:pPr>
              <w:spacing w:after="0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6CD060" w14:textId="4C3F498C" w:rsidR="00F323DF" w:rsidRPr="0055256A" w:rsidRDefault="00F323DF" w:rsidP="00C848D4">
            <w:pPr>
              <w:spacing w:after="0"/>
              <w:rPr>
                <w:szCs w:val="22"/>
              </w:rPr>
            </w:pPr>
            <w:r w:rsidRPr="0055256A">
              <w:rPr>
                <w:szCs w:val="22"/>
              </w:rPr>
              <w:t>Trucks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782B110" w14:textId="554994EB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EE63B5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BCFA9E0" w14:textId="56D1D67C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8B4C1E8" w14:textId="60CC5C35" w:rsidR="00F323DF" w:rsidRPr="0098509B" w:rsidRDefault="00F323DF" w:rsidP="00C848D4">
            <w:pPr>
              <w:spacing w:after="0"/>
              <w:rPr>
                <w:szCs w:val="22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  <w:tr w:rsidR="00D02BA0" w:rsidRPr="0098509B" w14:paraId="0A56BA07" w14:textId="77777777" w:rsidTr="00F323DF">
        <w:tc>
          <w:tcPr>
            <w:tcW w:w="918" w:type="dxa"/>
            <w:vMerge w:val="restart"/>
            <w:tcBorders>
              <w:top w:val="single" w:sz="4" w:space="0" w:color="auto"/>
            </w:tcBorders>
            <w:textDirection w:val="btLr"/>
          </w:tcPr>
          <w:p w14:paraId="37865332" w14:textId="53C2147B" w:rsidR="00F323DF" w:rsidRPr="0055256A" w:rsidRDefault="00F323DF" w:rsidP="00C848D4">
            <w:pPr>
              <w:spacing w:after="0"/>
              <w:ind w:left="113" w:right="113"/>
              <w:jc w:val="center"/>
            </w:pPr>
            <w:r>
              <w:t>Intersecting Street (if applicable)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7326F45" w14:textId="0CA2A205" w:rsidR="00F323DF" w:rsidRPr="0055256A" w:rsidRDefault="00F323DF" w:rsidP="00F323DF">
            <w:pPr>
              <w:spacing w:after="0"/>
            </w:pPr>
            <w:r w:rsidRPr="0055256A">
              <w:rPr>
                <w:szCs w:val="22"/>
              </w:rPr>
              <w:t>Auto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4E37632" w14:textId="562E583B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55256A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453A249F" w14:textId="4AFBB509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55256A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629BB409" w14:textId="355CFFCC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55256A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  <w:tr w:rsidR="00D02BA0" w:rsidRPr="0098509B" w14:paraId="468E8452" w14:textId="77777777" w:rsidTr="00F323DF">
        <w:tc>
          <w:tcPr>
            <w:tcW w:w="918" w:type="dxa"/>
            <w:vMerge/>
          </w:tcPr>
          <w:p w14:paraId="666051F4" w14:textId="77777777" w:rsidR="00F323DF" w:rsidRPr="0055256A" w:rsidRDefault="00F323DF" w:rsidP="00F323DF">
            <w:pPr>
              <w:spacing w:after="0"/>
            </w:pPr>
          </w:p>
        </w:tc>
        <w:tc>
          <w:tcPr>
            <w:tcW w:w="1350" w:type="dxa"/>
          </w:tcPr>
          <w:p w14:paraId="1834FCDF" w14:textId="4BCE13AB" w:rsidR="00F323DF" w:rsidRPr="0055256A" w:rsidRDefault="00F323DF" w:rsidP="00F323DF">
            <w:pPr>
              <w:spacing w:after="0"/>
            </w:pPr>
            <w:r w:rsidRPr="0055256A">
              <w:rPr>
                <w:szCs w:val="22"/>
              </w:rPr>
              <w:t>Bicycle</w:t>
            </w:r>
          </w:p>
        </w:tc>
        <w:tc>
          <w:tcPr>
            <w:tcW w:w="1440" w:type="dxa"/>
          </w:tcPr>
          <w:p w14:paraId="43D5BAD2" w14:textId="3BD569CD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EE63B5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</w:tcPr>
          <w:p w14:paraId="796CF2E3" w14:textId="0548BFC8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</w:tcPr>
          <w:p w14:paraId="63AEDE2E" w14:textId="52F21B1F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  <w:tr w:rsidR="00D02BA0" w:rsidRPr="0098509B" w14:paraId="350CAB82" w14:textId="77777777" w:rsidTr="00F323DF">
        <w:tc>
          <w:tcPr>
            <w:tcW w:w="918" w:type="dxa"/>
            <w:vMerge/>
          </w:tcPr>
          <w:p w14:paraId="6477100F" w14:textId="77777777" w:rsidR="00F323DF" w:rsidRPr="0055256A" w:rsidRDefault="00F323DF" w:rsidP="00F323DF">
            <w:pPr>
              <w:spacing w:after="0"/>
            </w:pPr>
          </w:p>
        </w:tc>
        <w:tc>
          <w:tcPr>
            <w:tcW w:w="1350" w:type="dxa"/>
          </w:tcPr>
          <w:p w14:paraId="46AFFA39" w14:textId="2D074855" w:rsidR="00F323DF" w:rsidRPr="0055256A" w:rsidRDefault="00F323DF" w:rsidP="00F323DF">
            <w:pPr>
              <w:spacing w:after="0"/>
            </w:pPr>
            <w:r w:rsidRPr="0055256A">
              <w:rPr>
                <w:szCs w:val="22"/>
              </w:rPr>
              <w:t>Pedestrian</w:t>
            </w:r>
          </w:p>
        </w:tc>
        <w:tc>
          <w:tcPr>
            <w:tcW w:w="1440" w:type="dxa"/>
          </w:tcPr>
          <w:p w14:paraId="681F3053" w14:textId="0B6EB714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EE63B5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</w:tcPr>
          <w:p w14:paraId="0F8DD545" w14:textId="317237B5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</w:tcPr>
          <w:p w14:paraId="4F3B67DF" w14:textId="05CFF280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  <w:tr w:rsidR="00D02BA0" w:rsidRPr="0098509B" w14:paraId="5A7FCB93" w14:textId="77777777" w:rsidTr="00F323DF">
        <w:tc>
          <w:tcPr>
            <w:tcW w:w="918" w:type="dxa"/>
            <w:vMerge/>
          </w:tcPr>
          <w:p w14:paraId="421C575E" w14:textId="77777777" w:rsidR="00F323DF" w:rsidRPr="0055256A" w:rsidRDefault="00F323DF" w:rsidP="00F323DF">
            <w:pPr>
              <w:spacing w:after="0"/>
            </w:pPr>
          </w:p>
        </w:tc>
        <w:tc>
          <w:tcPr>
            <w:tcW w:w="1350" w:type="dxa"/>
          </w:tcPr>
          <w:p w14:paraId="54509361" w14:textId="1596C084" w:rsidR="00F323DF" w:rsidRPr="0055256A" w:rsidRDefault="00F323DF" w:rsidP="00F323DF">
            <w:pPr>
              <w:spacing w:after="0"/>
            </w:pPr>
            <w:r w:rsidRPr="0055256A">
              <w:rPr>
                <w:szCs w:val="22"/>
              </w:rPr>
              <w:t>Transit</w:t>
            </w:r>
          </w:p>
        </w:tc>
        <w:tc>
          <w:tcPr>
            <w:tcW w:w="1440" w:type="dxa"/>
          </w:tcPr>
          <w:p w14:paraId="3232CF19" w14:textId="53643B47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EE63B5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</w:tcPr>
          <w:p w14:paraId="623FCA45" w14:textId="4742FCE4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</w:tcPr>
          <w:p w14:paraId="443FB140" w14:textId="6FEC9875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  <w:tr w:rsidR="00D02BA0" w:rsidRPr="0098509B" w14:paraId="74054CEC" w14:textId="77777777" w:rsidTr="00F323DF">
        <w:tc>
          <w:tcPr>
            <w:tcW w:w="918" w:type="dxa"/>
            <w:vMerge/>
          </w:tcPr>
          <w:p w14:paraId="73B1B2BF" w14:textId="77777777" w:rsidR="00F323DF" w:rsidRPr="0055256A" w:rsidRDefault="00F323DF" w:rsidP="00F323DF">
            <w:pPr>
              <w:spacing w:after="0"/>
            </w:pPr>
          </w:p>
        </w:tc>
        <w:tc>
          <w:tcPr>
            <w:tcW w:w="1350" w:type="dxa"/>
          </w:tcPr>
          <w:p w14:paraId="03233C41" w14:textId="62A1B457" w:rsidR="00F323DF" w:rsidRPr="0055256A" w:rsidRDefault="00F323DF" w:rsidP="00F323DF">
            <w:pPr>
              <w:spacing w:after="0"/>
            </w:pPr>
            <w:r w:rsidRPr="0055256A">
              <w:rPr>
                <w:szCs w:val="22"/>
              </w:rPr>
              <w:t>Trucks</w:t>
            </w:r>
          </w:p>
        </w:tc>
        <w:tc>
          <w:tcPr>
            <w:tcW w:w="1440" w:type="dxa"/>
          </w:tcPr>
          <w:p w14:paraId="79CB4E9E" w14:textId="709066C3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98509B">
              <w:rPr>
                <w:szCs w:val="22"/>
              </w:rPr>
              <w:t xml:space="preserve"> </w:t>
            </w:r>
            <w:r w:rsidRPr="00EE63B5">
              <w:rPr>
                <w:szCs w:val="22"/>
              </w:rPr>
              <w:t>First</w:t>
            </w:r>
            <w:r w:rsidRPr="0098509B">
              <w:rPr>
                <w:szCs w:val="22"/>
              </w:rPr>
              <w:t xml:space="preserve">        </w:t>
            </w:r>
          </w:p>
        </w:tc>
        <w:tc>
          <w:tcPr>
            <w:tcW w:w="1599" w:type="dxa"/>
          </w:tcPr>
          <w:p w14:paraId="07940EC5" w14:textId="6EC33C06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Second</w:t>
            </w:r>
            <w:r w:rsidRPr="0098509B">
              <w:rPr>
                <w:szCs w:val="22"/>
              </w:rPr>
              <w:t xml:space="preserve">       </w:t>
            </w:r>
          </w:p>
        </w:tc>
        <w:tc>
          <w:tcPr>
            <w:tcW w:w="1389" w:type="dxa"/>
          </w:tcPr>
          <w:p w14:paraId="56076046" w14:textId="52E2B5AE" w:rsidR="00F323DF" w:rsidRPr="0098509B" w:rsidRDefault="00F323DF" w:rsidP="00F323DF">
            <w:pPr>
              <w:spacing w:after="0"/>
              <w:rPr>
                <w:rFonts w:ascii="Wingdings" w:hAnsi="Wingdings"/>
              </w:rPr>
            </w:pPr>
            <w:r w:rsidRPr="0098509B">
              <w:rPr>
                <w:rFonts w:ascii="Wingdings" w:hAnsi="Wingdings"/>
                <w:szCs w:val="22"/>
              </w:rPr>
              <w:t></w:t>
            </w:r>
            <w:r w:rsidRPr="00EE63B5">
              <w:rPr>
                <w:szCs w:val="22"/>
              </w:rPr>
              <w:t>Other</w:t>
            </w:r>
            <w:r w:rsidRPr="0098509B">
              <w:rPr>
                <w:szCs w:val="22"/>
              </w:rPr>
              <w:t xml:space="preserve">  </w:t>
            </w:r>
          </w:p>
        </w:tc>
      </w:tr>
    </w:tbl>
    <w:p w14:paraId="65F63AAF" w14:textId="72DF95BC" w:rsidR="00D62A4C" w:rsidRPr="0098509B" w:rsidRDefault="00773784" w:rsidP="00773784">
      <w:pPr>
        <w:pStyle w:val="Bullet"/>
        <w:numPr>
          <w:ilvl w:val="0"/>
          <w:numId w:val="2"/>
        </w:numPr>
        <w:jc w:val="left"/>
        <w:rPr>
          <w:sz w:val="22"/>
          <w:szCs w:val="22"/>
        </w:rPr>
      </w:pPr>
      <w:r w:rsidRPr="0098509B">
        <w:rPr>
          <w:iCs/>
          <w:sz w:val="22"/>
          <w:szCs w:val="22"/>
        </w:rPr>
        <w:t>Complete Streets</w:t>
      </w:r>
      <w:r w:rsidR="00D51F9B">
        <w:rPr>
          <w:iCs/>
          <w:sz w:val="22"/>
          <w:szCs w:val="22"/>
        </w:rPr>
        <w:t xml:space="preserve"> Exceptions</w:t>
      </w:r>
      <w:r w:rsidRPr="0098509B">
        <w:rPr>
          <w:iCs/>
          <w:sz w:val="22"/>
          <w:szCs w:val="22"/>
        </w:rPr>
        <w:t xml:space="preserve">: </w:t>
      </w:r>
      <w:r w:rsidR="00733C2A">
        <w:rPr>
          <w:iCs/>
          <w:sz w:val="22"/>
          <w:szCs w:val="22"/>
        </w:rPr>
        <w:t>Check</w:t>
      </w:r>
      <w:r w:rsidR="00BF2B1E">
        <w:rPr>
          <w:iCs/>
          <w:sz w:val="22"/>
          <w:szCs w:val="22"/>
        </w:rPr>
        <w:t xml:space="preserve"> </w:t>
      </w:r>
      <w:r w:rsidR="00427B51">
        <w:rPr>
          <w:iCs/>
          <w:sz w:val="22"/>
          <w:szCs w:val="22"/>
        </w:rPr>
        <w:t xml:space="preserve">if </w:t>
      </w:r>
      <w:r w:rsidR="00BF2B1E">
        <w:rPr>
          <w:iCs/>
          <w:sz w:val="22"/>
          <w:szCs w:val="22"/>
        </w:rPr>
        <w:t xml:space="preserve">any </w:t>
      </w:r>
      <w:r w:rsidR="00427B51">
        <w:rPr>
          <w:iCs/>
          <w:sz w:val="22"/>
          <w:szCs w:val="22"/>
        </w:rPr>
        <w:t xml:space="preserve">of these modes </w:t>
      </w:r>
      <w:r w:rsidR="00733C2A">
        <w:rPr>
          <w:iCs/>
          <w:sz w:val="22"/>
          <w:szCs w:val="22"/>
        </w:rPr>
        <w:t>do</w:t>
      </w:r>
      <w:r w:rsidR="00A2271D">
        <w:rPr>
          <w:iCs/>
          <w:sz w:val="22"/>
          <w:szCs w:val="22"/>
        </w:rPr>
        <w:t xml:space="preserve"> </w:t>
      </w:r>
      <w:r w:rsidR="00733C2A">
        <w:rPr>
          <w:iCs/>
          <w:sz w:val="22"/>
          <w:szCs w:val="22"/>
        </w:rPr>
        <w:t>n</w:t>
      </w:r>
      <w:r w:rsidR="00A2271D">
        <w:rPr>
          <w:iCs/>
          <w:sz w:val="22"/>
          <w:szCs w:val="22"/>
        </w:rPr>
        <w:t>o</w:t>
      </w:r>
      <w:r w:rsidR="00733C2A">
        <w:rPr>
          <w:iCs/>
          <w:sz w:val="22"/>
          <w:szCs w:val="22"/>
        </w:rPr>
        <w:t>t need to be served</w:t>
      </w:r>
      <w:r w:rsidR="00BF2B1E">
        <w:rPr>
          <w:iCs/>
          <w:sz w:val="22"/>
          <w:szCs w:val="22"/>
        </w:rPr>
        <w:t xml:space="preserve"> </w:t>
      </w:r>
      <w:r w:rsidRPr="0098509B">
        <w:rPr>
          <w:iCs/>
          <w:sz w:val="22"/>
          <w:szCs w:val="22"/>
        </w:rPr>
        <w:t>(</w:t>
      </w:r>
      <w:r w:rsidR="0055256A">
        <w:rPr>
          <w:iCs/>
          <w:sz w:val="22"/>
          <w:szCs w:val="22"/>
        </w:rPr>
        <w:t>if</w:t>
      </w:r>
      <w:r w:rsidR="00733C2A">
        <w:rPr>
          <w:iCs/>
          <w:sz w:val="22"/>
          <w:szCs w:val="22"/>
        </w:rPr>
        <w:t xml:space="preserve"> any modes are checked</w:t>
      </w:r>
      <w:r w:rsidR="0055256A">
        <w:rPr>
          <w:iCs/>
          <w:sz w:val="22"/>
          <w:szCs w:val="22"/>
        </w:rPr>
        <w:t xml:space="preserve">, </w:t>
      </w:r>
      <w:r w:rsidRPr="0098509B">
        <w:rPr>
          <w:iCs/>
          <w:sz w:val="22"/>
          <w:szCs w:val="22"/>
        </w:rPr>
        <w:t xml:space="preserve">include </w:t>
      </w:r>
      <w:r w:rsidR="00733C2A">
        <w:rPr>
          <w:iCs/>
          <w:sz w:val="22"/>
          <w:szCs w:val="22"/>
        </w:rPr>
        <w:t xml:space="preserve">explanatory </w:t>
      </w:r>
      <w:r w:rsidRPr="0098509B">
        <w:rPr>
          <w:iCs/>
          <w:sz w:val="22"/>
          <w:szCs w:val="22"/>
        </w:rPr>
        <w:t>note)</w:t>
      </w:r>
    </w:p>
    <w:p w14:paraId="55D69AE3" w14:textId="77777777" w:rsidR="00D62A4C" w:rsidRPr="0098509B" w:rsidRDefault="00D62A4C" w:rsidP="00D62A4C">
      <w:pPr>
        <w:pStyle w:val="Bullet"/>
        <w:numPr>
          <w:ilvl w:val="0"/>
          <w:numId w:val="0"/>
        </w:numPr>
        <w:ind w:left="1080" w:hanging="360"/>
        <w:jc w:val="left"/>
        <w:rPr>
          <w:sz w:val="22"/>
          <w:szCs w:val="22"/>
        </w:rPr>
      </w:pP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sz w:val="22"/>
          <w:szCs w:val="22"/>
        </w:rPr>
        <w:t xml:space="preserve"> </w:t>
      </w:r>
      <w:proofErr w:type="gramStart"/>
      <w:r w:rsidRPr="0098509B">
        <w:rPr>
          <w:iCs/>
          <w:sz w:val="22"/>
          <w:szCs w:val="22"/>
        </w:rPr>
        <w:t>auto</w:t>
      </w:r>
      <w:proofErr w:type="gramEnd"/>
      <w:r w:rsidRPr="0098509B">
        <w:rPr>
          <w:iCs/>
          <w:sz w:val="22"/>
          <w:szCs w:val="22"/>
        </w:rPr>
        <w:tab/>
        <w:t xml:space="preserve">   </w:t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sz w:val="22"/>
          <w:szCs w:val="22"/>
        </w:rPr>
        <w:t xml:space="preserve"> bicycle    </w:t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sz w:val="22"/>
          <w:szCs w:val="22"/>
        </w:rPr>
        <w:t xml:space="preserve"> pedestrian</w:t>
      </w:r>
      <w:r w:rsidRPr="0098509B">
        <w:rPr>
          <w:iCs/>
          <w:sz w:val="22"/>
          <w:szCs w:val="22"/>
        </w:rPr>
        <w:t xml:space="preserve">   </w:t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sz w:val="22"/>
          <w:szCs w:val="22"/>
        </w:rPr>
        <w:t xml:space="preserve"> transit </w:t>
      </w:r>
      <w:r w:rsidRPr="0098509B">
        <w:rPr>
          <w:sz w:val="22"/>
          <w:szCs w:val="22"/>
        </w:rPr>
        <w:tab/>
      </w:r>
      <w:r w:rsidRPr="0098509B">
        <w:rPr>
          <w:rFonts w:ascii="Wingdings" w:hAnsi="Wingdings"/>
          <w:sz w:val="22"/>
          <w:szCs w:val="22"/>
        </w:rPr>
        <w:t></w:t>
      </w:r>
      <w:r w:rsidRPr="0098509B">
        <w:rPr>
          <w:rFonts w:ascii="Wingdings" w:hAnsi="Wingdings"/>
          <w:sz w:val="22"/>
          <w:szCs w:val="22"/>
        </w:rPr>
        <w:t></w:t>
      </w:r>
      <w:r w:rsidRPr="0098509B">
        <w:rPr>
          <w:iCs/>
          <w:sz w:val="22"/>
          <w:szCs w:val="22"/>
        </w:rPr>
        <w:t>trucks</w:t>
      </w:r>
    </w:p>
    <w:p w14:paraId="75921C73" w14:textId="1939BAE0" w:rsidR="008806DE" w:rsidRDefault="00AD030E" w:rsidP="00AD030E">
      <w:pPr>
        <w:ind w:firstLine="720"/>
      </w:pPr>
      <w:r>
        <w:t xml:space="preserve">Note: </w:t>
      </w:r>
      <w:r w:rsidR="00A2271D">
        <w:t xml:space="preserve"> __________________________________________________</w:t>
      </w:r>
    </w:p>
    <w:p w14:paraId="7D062CD7" w14:textId="77777777" w:rsidR="00A2271D" w:rsidRDefault="00A2271D" w:rsidP="00C848D4">
      <w:pPr>
        <w:ind w:firstLine="720"/>
      </w:pPr>
      <w:r>
        <w:t>_______________________________________________________</w:t>
      </w:r>
    </w:p>
    <w:p w14:paraId="56C2D67A" w14:textId="77ED928A" w:rsidR="00A2271D" w:rsidRDefault="00A2271D" w:rsidP="00AC5CD5">
      <w:pPr>
        <w:ind w:firstLine="720"/>
      </w:pPr>
      <w:r>
        <w:t>_______________________________________________________</w:t>
      </w:r>
    </w:p>
    <w:p w14:paraId="6566C445" w14:textId="77777777" w:rsidR="008806DE" w:rsidRDefault="008806DE">
      <w:pPr>
        <w:sectPr w:rsidR="008806DE" w:rsidSect="006329B5">
          <w:type w:val="continuous"/>
          <w:pgSz w:w="15840" w:h="12240" w:orient="landscape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2DD37486" w14:textId="51A1D8DD" w:rsidR="00D62A4C" w:rsidRPr="00D62A4C" w:rsidRDefault="00D62A4C">
      <w:pPr>
        <w:pStyle w:val="Heading2"/>
      </w:pPr>
      <w:r>
        <w:lastRenderedPageBreak/>
        <w:t>Existing Facilities and Usage</w:t>
      </w:r>
    </w:p>
    <w:p w14:paraId="1ABFB01E" w14:textId="02B41E7A" w:rsidR="00773784" w:rsidRPr="00971655" w:rsidRDefault="00773784" w:rsidP="00D62A4C">
      <w:pPr>
        <w:pStyle w:val="Bullet"/>
        <w:numPr>
          <w:ilvl w:val="0"/>
          <w:numId w:val="2"/>
        </w:numPr>
        <w:jc w:val="left"/>
        <w:rPr>
          <w:sz w:val="22"/>
          <w:szCs w:val="22"/>
        </w:rPr>
      </w:pPr>
      <w:r w:rsidRPr="00971655">
        <w:rPr>
          <w:sz w:val="22"/>
          <w:szCs w:val="22"/>
        </w:rPr>
        <w:t>Functional classification (arterial, collector, local)</w:t>
      </w:r>
      <w:r w:rsidR="00A2271D">
        <w:rPr>
          <w:sz w:val="22"/>
          <w:szCs w:val="22"/>
        </w:rPr>
        <w:t>:</w:t>
      </w:r>
      <w:r w:rsidRPr="00971655">
        <w:rPr>
          <w:sz w:val="22"/>
          <w:szCs w:val="22"/>
        </w:rPr>
        <w:t xml:space="preserve"> ___________________________</w:t>
      </w:r>
      <w:r w:rsidR="00A2271D">
        <w:rPr>
          <w:sz w:val="22"/>
          <w:szCs w:val="22"/>
        </w:rPr>
        <w:t>______________</w:t>
      </w:r>
    </w:p>
    <w:p w14:paraId="63A818BA" w14:textId="129B4120" w:rsidR="00773784" w:rsidRPr="00D62A4C" w:rsidRDefault="00773784" w:rsidP="00325684">
      <w:pPr>
        <w:pStyle w:val="ListParagraph"/>
        <w:numPr>
          <w:ilvl w:val="2"/>
          <w:numId w:val="3"/>
        </w:numPr>
      </w:pPr>
      <w:r w:rsidRPr="00D62A4C">
        <w:t>Traffic signals (number and type)________</w:t>
      </w:r>
    </w:p>
    <w:p w14:paraId="42C97E39" w14:textId="66D782E9" w:rsidR="00773784" w:rsidRPr="00C63F40" w:rsidRDefault="00773784" w:rsidP="00773784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C63F40">
        <w:rPr>
          <w:sz w:val="22"/>
          <w:szCs w:val="22"/>
        </w:rPr>
        <w:t xml:space="preserve">On-street parking </w:t>
      </w:r>
      <w:r w:rsidR="00325684" w:rsidRPr="00C63F40">
        <w:rPr>
          <w:sz w:val="22"/>
          <w:szCs w:val="22"/>
        </w:rPr>
        <w:t>utilization (if known)</w:t>
      </w:r>
      <w:r w:rsidR="00325684" w:rsidRPr="00C63F40">
        <w:rPr>
          <w:sz w:val="22"/>
          <w:szCs w:val="22"/>
        </w:rPr>
        <w:softHyphen/>
      </w:r>
    </w:p>
    <w:p w14:paraId="46FC24B4" w14:textId="7FFC02B6" w:rsidR="00773784" w:rsidRPr="00C63F40" w:rsidRDefault="008806DE" w:rsidP="00820E43">
      <w:pPr>
        <w:pStyle w:val="Bullet"/>
        <w:numPr>
          <w:ilvl w:val="0"/>
          <w:numId w:val="0"/>
        </w:numPr>
        <w:spacing w:after="0"/>
        <w:ind w:left="360"/>
        <w:jc w:val="left"/>
        <w:rPr>
          <w:sz w:val="22"/>
          <w:szCs w:val="22"/>
        </w:rPr>
      </w:pPr>
      <w:r w:rsidRPr="00C63F40">
        <w:rPr>
          <w:rFonts w:ascii="Wingdings" w:hAnsi="Wingdings"/>
          <w:sz w:val="22"/>
          <w:szCs w:val="22"/>
        </w:rPr>
        <w:t></w:t>
      </w:r>
      <w:r w:rsidRPr="00C63F40">
        <w:rPr>
          <w:rFonts w:ascii="Wingdings" w:hAnsi="Wingdings"/>
          <w:sz w:val="22"/>
          <w:szCs w:val="22"/>
        </w:rPr>
        <w:t></w:t>
      </w:r>
      <w:r w:rsidRPr="00C63F40">
        <w:rPr>
          <w:sz w:val="22"/>
          <w:szCs w:val="22"/>
        </w:rPr>
        <w:t>&lt;2</w:t>
      </w:r>
      <w:r w:rsidR="00773784" w:rsidRPr="00C63F40">
        <w:rPr>
          <w:sz w:val="22"/>
          <w:szCs w:val="22"/>
        </w:rPr>
        <w:t>5%</w:t>
      </w:r>
      <w:r w:rsidRPr="00C63F40">
        <w:rPr>
          <w:sz w:val="22"/>
          <w:szCs w:val="22"/>
        </w:rPr>
        <w:t xml:space="preserve">          </w:t>
      </w:r>
      <w:r w:rsidRPr="00C63F40">
        <w:rPr>
          <w:rFonts w:ascii="Wingdings" w:hAnsi="Wingdings"/>
          <w:sz w:val="22"/>
          <w:szCs w:val="22"/>
        </w:rPr>
        <w:t></w:t>
      </w:r>
      <w:r w:rsidRPr="00C63F40">
        <w:rPr>
          <w:rFonts w:ascii="Wingdings" w:hAnsi="Wingdings"/>
          <w:sz w:val="22"/>
          <w:szCs w:val="22"/>
        </w:rPr>
        <w:t></w:t>
      </w:r>
      <w:r w:rsidR="00773784" w:rsidRPr="00C63F40">
        <w:rPr>
          <w:sz w:val="22"/>
          <w:szCs w:val="22"/>
        </w:rPr>
        <w:t>25% to 50%</w:t>
      </w:r>
      <w:r w:rsidRPr="00C63F40">
        <w:rPr>
          <w:sz w:val="22"/>
          <w:szCs w:val="22"/>
        </w:rPr>
        <w:t xml:space="preserve">         </w:t>
      </w:r>
      <w:r w:rsidRPr="00C63F40">
        <w:rPr>
          <w:rFonts w:ascii="Wingdings" w:hAnsi="Wingdings"/>
          <w:sz w:val="22"/>
          <w:szCs w:val="22"/>
        </w:rPr>
        <w:t></w:t>
      </w:r>
      <w:r w:rsidR="00773784" w:rsidRPr="00C63F40">
        <w:rPr>
          <w:sz w:val="22"/>
          <w:szCs w:val="22"/>
        </w:rPr>
        <w:t xml:space="preserve"> 50% to 80%</w:t>
      </w:r>
      <w:r w:rsidRPr="00C63F40">
        <w:rPr>
          <w:sz w:val="22"/>
          <w:szCs w:val="22"/>
        </w:rPr>
        <w:t xml:space="preserve">        </w:t>
      </w:r>
      <w:r w:rsidRPr="00C63F40">
        <w:rPr>
          <w:rFonts w:ascii="Wingdings" w:hAnsi="Wingdings"/>
          <w:sz w:val="22"/>
          <w:szCs w:val="22"/>
        </w:rPr>
        <w:t></w:t>
      </w:r>
      <w:r w:rsidRPr="00C63F40">
        <w:rPr>
          <w:rFonts w:ascii="Wingdings" w:hAnsi="Wingdings"/>
          <w:sz w:val="22"/>
          <w:szCs w:val="22"/>
        </w:rPr>
        <w:t></w:t>
      </w:r>
      <w:r w:rsidRPr="00C63F40">
        <w:rPr>
          <w:sz w:val="22"/>
          <w:szCs w:val="22"/>
        </w:rPr>
        <w:t>&gt;</w:t>
      </w:r>
      <w:r w:rsidR="00773784" w:rsidRPr="00C63F40">
        <w:rPr>
          <w:sz w:val="22"/>
          <w:szCs w:val="22"/>
        </w:rPr>
        <w:t>80%</w:t>
      </w:r>
      <w:r w:rsidR="00773784" w:rsidRPr="00C63F40">
        <w:rPr>
          <w:sz w:val="22"/>
          <w:szCs w:val="22"/>
        </w:rPr>
        <w:tab/>
      </w:r>
    </w:p>
    <w:p w14:paraId="0D4FAE84" w14:textId="4D4928C1" w:rsidR="00AD030E" w:rsidRPr="00C63F40" w:rsidRDefault="00AD030E" w:rsidP="00820E43">
      <w:pPr>
        <w:pStyle w:val="Bullet"/>
        <w:numPr>
          <w:ilvl w:val="0"/>
          <w:numId w:val="0"/>
        </w:numPr>
        <w:spacing w:after="0"/>
        <w:ind w:left="360"/>
        <w:jc w:val="left"/>
        <w:rPr>
          <w:sz w:val="22"/>
          <w:szCs w:val="22"/>
        </w:rPr>
      </w:pPr>
      <w:r w:rsidRPr="00C63F40">
        <w:rPr>
          <w:rFonts w:ascii="Wingdings" w:hAnsi="Wingdings"/>
          <w:sz w:val="22"/>
          <w:szCs w:val="22"/>
        </w:rPr>
        <w:t></w:t>
      </w:r>
      <w:r w:rsidRPr="00C63F40">
        <w:rPr>
          <w:rFonts w:ascii="Wingdings" w:hAnsi="Wingdings"/>
          <w:sz w:val="22"/>
          <w:szCs w:val="22"/>
        </w:rPr>
        <w:t></w:t>
      </w:r>
      <w:r w:rsidRPr="00C63F40">
        <w:rPr>
          <w:sz w:val="22"/>
          <w:szCs w:val="22"/>
        </w:rPr>
        <w:t>not known</w:t>
      </w:r>
    </w:p>
    <w:p w14:paraId="5B087439" w14:textId="636AA47E" w:rsidR="0008397C" w:rsidRPr="00025BE6" w:rsidRDefault="0008397C" w:rsidP="00820E43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025BE6">
        <w:rPr>
          <w:sz w:val="22"/>
          <w:szCs w:val="22"/>
        </w:rPr>
        <w:t>User volumes</w:t>
      </w:r>
    </w:p>
    <w:tbl>
      <w:tblPr>
        <w:tblStyle w:val="TableGrid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080"/>
        <w:gridCol w:w="1260"/>
        <w:gridCol w:w="1080"/>
        <w:gridCol w:w="1530"/>
      </w:tblGrid>
      <w:tr w:rsidR="001D5BC9" w:rsidRPr="0008397C" w14:paraId="5EA97E11" w14:textId="77777777" w:rsidTr="008806DE">
        <w:tc>
          <w:tcPr>
            <w:tcW w:w="1710" w:type="dxa"/>
            <w:shd w:val="clear" w:color="auto" w:fill="BDD6EE" w:themeFill="accent1" w:themeFillTint="66"/>
            <w:vAlign w:val="center"/>
          </w:tcPr>
          <w:p w14:paraId="4ABC7F08" w14:textId="77777777" w:rsidR="0008397C" w:rsidRDefault="0008397C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 Vehicle</w:t>
            </w:r>
          </w:p>
          <w:p w14:paraId="33E29554" w14:textId="3C624241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(AADT)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16878704" w14:textId="7A1BFD77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Heavy Vehicle %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68537393" w14:textId="1ED7B119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Pedestrian Volumes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6485C769" w14:textId="53B1D117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Bicycle Volumes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14:paraId="28E917CA" w14:textId="30FEF736" w:rsidR="0008397C" w:rsidRDefault="0008397C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Buses </w:t>
            </w:r>
            <w:r w:rsidR="008806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hour </w:t>
            </w:r>
          </w:p>
          <w:p w14:paraId="7B3FEE64" w14:textId="3E187139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(during peak hour)</w:t>
            </w:r>
          </w:p>
        </w:tc>
      </w:tr>
      <w:tr w:rsidR="001D5BC9" w:rsidRPr="0008397C" w14:paraId="4AF7924B" w14:textId="77777777" w:rsidTr="008806DE">
        <w:trPr>
          <w:trHeight w:val="557"/>
        </w:trPr>
        <w:tc>
          <w:tcPr>
            <w:tcW w:w="1710" w:type="dxa"/>
            <w:shd w:val="clear" w:color="auto" w:fill="EDEDED" w:themeFill="accent3" w:themeFillTint="33"/>
            <w:vAlign w:val="center"/>
          </w:tcPr>
          <w:p w14:paraId="2756493D" w14:textId="77777777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344474B0" w14:textId="77777777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413D6160" w14:textId="77777777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6ACD66C1" w14:textId="77777777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14:paraId="64EBF3DF" w14:textId="77777777" w:rsidR="0008397C" w:rsidRPr="0008397C" w:rsidRDefault="0008397C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</w:tbl>
    <w:p w14:paraId="0C1B7671" w14:textId="0C81E6CB" w:rsidR="00971655" w:rsidRPr="00FC4425" w:rsidRDefault="00971655" w:rsidP="00557508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FC4425">
        <w:rPr>
          <w:iCs/>
          <w:sz w:val="22"/>
          <w:szCs w:val="22"/>
        </w:rPr>
        <w:lastRenderedPageBreak/>
        <w:t>Posted speed limit</w:t>
      </w:r>
      <w:r w:rsidR="00A2271D">
        <w:rPr>
          <w:iCs/>
          <w:sz w:val="22"/>
          <w:szCs w:val="22"/>
        </w:rPr>
        <w:t>:</w:t>
      </w:r>
      <w:r w:rsidRPr="00FC4425">
        <w:rPr>
          <w:iCs/>
          <w:sz w:val="22"/>
          <w:szCs w:val="22"/>
        </w:rPr>
        <w:t xml:space="preserve"> _______</w:t>
      </w:r>
      <w:r w:rsidR="00A2271D">
        <w:rPr>
          <w:iCs/>
          <w:sz w:val="22"/>
          <w:szCs w:val="22"/>
        </w:rPr>
        <w:t xml:space="preserve">   85</w:t>
      </w:r>
      <w:r w:rsidR="00A2271D" w:rsidRPr="00C848D4">
        <w:rPr>
          <w:iCs/>
          <w:sz w:val="22"/>
          <w:szCs w:val="22"/>
          <w:vertAlign w:val="superscript"/>
        </w:rPr>
        <w:t>th</w:t>
      </w:r>
      <w:r w:rsidR="00A2271D">
        <w:rPr>
          <w:iCs/>
          <w:sz w:val="22"/>
          <w:szCs w:val="22"/>
        </w:rPr>
        <w:t xml:space="preserve"> percentile speed (</w:t>
      </w:r>
      <w:r w:rsidR="00A2271D" w:rsidRPr="00C848D4">
        <w:rPr>
          <w:i/>
          <w:iCs/>
          <w:sz w:val="22"/>
          <w:szCs w:val="22"/>
        </w:rPr>
        <w:t>if known</w:t>
      </w:r>
      <w:r w:rsidR="00A2271D">
        <w:rPr>
          <w:iCs/>
          <w:sz w:val="22"/>
          <w:szCs w:val="22"/>
        </w:rPr>
        <w:t>):_______</w:t>
      </w:r>
    </w:p>
    <w:p w14:paraId="082025D1" w14:textId="77777777" w:rsidR="00773784" w:rsidRPr="00C63F40" w:rsidRDefault="00773784" w:rsidP="00773784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FC4425">
        <w:rPr>
          <w:iCs/>
          <w:sz w:val="22"/>
          <w:szCs w:val="22"/>
        </w:rPr>
        <w:t xml:space="preserve">Truck </w:t>
      </w:r>
      <w:r w:rsidRPr="00C63F40">
        <w:rPr>
          <w:iCs/>
          <w:sz w:val="22"/>
          <w:szCs w:val="22"/>
        </w:rPr>
        <w:t>route designation, if any _____________</w:t>
      </w:r>
    </w:p>
    <w:p w14:paraId="54578097" w14:textId="7C752C3B" w:rsidR="00773784" w:rsidRPr="00025BE6" w:rsidRDefault="00773784" w:rsidP="00773784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C63F40">
        <w:rPr>
          <w:iCs/>
          <w:sz w:val="22"/>
          <w:szCs w:val="22"/>
        </w:rPr>
        <w:t>Loading zones</w:t>
      </w:r>
      <w:r w:rsidR="00325684" w:rsidRPr="00C63F40">
        <w:rPr>
          <w:iCs/>
          <w:sz w:val="22"/>
          <w:szCs w:val="22"/>
        </w:rPr>
        <w:t xml:space="preserve">:  </w:t>
      </w:r>
      <w:r w:rsidRPr="00C63F40">
        <w:rPr>
          <w:iCs/>
          <w:sz w:val="22"/>
          <w:szCs w:val="22"/>
        </w:rPr>
        <w:t xml:space="preserve"> </w:t>
      </w:r>
      <w:r w:rsidR="00B53E0D" w:rsidRPr="00C63F40">
        <w:rPr>
          <w:iCs/>
          <w:sz w:val="22"/>
          <w:szCs w:val="22"/>
        </w:rPr>
        <w:tab/>
      </w:r>
      <w:r w:rsidR="00325684" w:rsidRPr="00342F2D">
        <w:rPr>
          <w:rFonts w:ascii="Wingdings" w:hAnsi="Wingdings"/>
          <w:sz w:val="22"/>
          <w:szCs w:val="22"/>
        </w:rPr>
        <w:t></w:t>
      </w:r>
      <w:r w:rsidR="00325684" w:rsidRPr="00C63F40">
        <w:rPr>
          <w:iCs/>
          <w:sz w:val="22"/>
          <w:szCs w:val="22"/>
        </w:rPr>
        <w:t xml:space="preserve">yes   </w:t>
      </w:r>
      <w:r w:rsidR="00325684" w:rsidRPr="00342F2D">
        <w:rPr>
          <w:rFonts w:ascii="Wingdings" w:hAnsi="Wingdings"/>
          <w:sz w:val="22"/>
          <w:szCs w:val="22"/>
        </w:rPr>
        <w:t></w:t>
      </w:r>
      <w:r w:rsidR="00325684" w:rsidRPr="00C63F40">
        <w:rPr>
          <w:iCs/>
          <w:sz w:val="22"/>
          <w:szCs w:val="22"/>
        </w:rPr>
        <w:t xml:space="preserve"> no      number___________</w:t>
      </w:r>
    </w:p>
    <w:p w14:paraId="249CDAC8" w14:textId="4059AB0E" w:rsidR="00820E43" w:rsidRPr="00025BE6" w:rsidRDefault="00820E43" w:rsidP="00773784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>
        <w:rPr>
          <w:iCs/>
          <w:sz w:val="22"/>
          <w:szCs w:val="22"/>
        </w:rPr>
        <w:t xml:space="preserve">Are there any “unmovable encroachments” (e.g. buildings, masonry walls, etc.) in the public right-of-way? If yes, describe. </w:t>
      </w:r>
    </w:p>
    <w:p w14:paraId="7AECAFEE" w14:textId="6805F2D7" w:rsidR="00820E43" w:rsidRDefault="00820E43" w:rsidP="00342F2D">
      <w:pPr>
        <w:pStyle w:val="Bullet"/>
        <w:numPr>
          <w:ilvl w:val="0"/>
          <w:numId w:val="0"/>
        </w:numPr>
        <w:ind w:left="360"/>
        <w:jc w:val="left"/>
        <w:rPr>
          <w:iCs/>
          <w:sz w:val="22"/>
          <w:szCs w:val="22"/>
        </w:rPr>
      </w:pPr>
      <w:r w:rsidRPr="00FA634D">
        <w:rPr>
          <w:rFonts w:ascii="Wingdings" w:hAnsi="Wingdings"/>
          <w:sz w:val="22"/>
          <w:szCs w:val="22"/>
        </w:rPr>
        <w:t></w:t>
      </w:r>
      <w:r w:rsidRPr="00C63F40">
        <w:rPr>
          <w:iCs/>
          <w:sz w:val="22"/>
          <w:szCs w:val="22"/>
        </w:rPr>
        <w:t xml:space="preserve">yes   </w:t>
      </w:r>
      <w:r w:rsidRPr="00FA634D">
        <w:rPr>
          <w:rFonts w:ascii="Wingdings" w:hAnsi="Wingdings"/>
          <w:sz w:val="22"/>
          <w:szCs w:val="22"/>
        </w:rPr>
        <w:t></w:t>
      </w:r>
      <w:r>
        <w:rPr>
          <w:iCs/>
          <w:sz w:val="22"/>
          <w:szCs w:val="22"/>
        </w:rPr>
        <w:t xml:space="preserve"> no      </w:t>
      </w:r>
    </w:p>
    <w:p w14:paraId="67F82001" w14:textId="77777777" w:rsidR="000372FF" w:rsidRDefault="000372FF" w:rsidP="00342F2D">
      <w:pPr>
        <w:pStyle w:val="Bullet"/>
        <w:numPr>
          <w:ilvl w:val="0"/>
          <w:numId w:val="0"/>
        </w:numPr>
        <w:ind w:left="360"/>
        <w:jc w:val="left"/>
        <w:rPr>
          <w:iCs/>
          <w:sz w:val="22"/>
          <w:szCs w:val="22"/>
        </w:rPr>
      </w:pPr>
    </w:p>
    <w:p w14:paraId="34F0C3B8" w14:textId="77777777" w:rsidR="000372FF" w:rsidRDefault="000372FF" w:rsidP="00342F2D">
      <w:pPr>
        <w:pStyle w:val="Bullet"/>
        <w:numPr>
          <w:ilvl w:val="0"/>
          <w:numId w:val="0"/>
        </w:numPr>
        <w:ind w:left="360"/>
        <w:jc w:val="left"/>
        <w:rPr>
          <w:iCs/>
          <w:sz w:val="22"/>
          <w:szCs w:val="22"/>
        </w:rPr>
      </w:pPr>
    </w:p>
    <w:p w14:paraId="13913F44" w14:textId="76489308" w:rsidR="000372FF" w:rsidRDefault="000372FF" w:rsidP="00025BE6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Is there a future width line (Alameda County</w:t>
      </w:r>
      <w:bookmarkStart w:id="0" w:name="_GoBack"/>
      <w:bookmarkEnd w:id="0"/>
      <w:r>
        <w:rPr>
          <w:sz w:val="22"/>
          <w:szCs w:val="22"/>
        </w:rPr>
        <w:t>)? If yes, specify the width.</w:t>
      </w:r>
    </w:p>
    <w:p w14:paraId="4A04AA63" w14:textId="300977E0" w:rsidR="000372FF" w:rsidRDefault="000372FF" w:rsidP="00342F2D">
      <w:pPr>
        <w:pStyle w:val="Bullet"/>
        <w:numPr>
          <w:ilvl w:val="0"/>
          <w:numId w:val="0"/>
        </w:numPr>
        <w:ind w:left="360"/>
        <w:jc w:val="left"/>
        <w:rPr>
          <w:iCs/>
          <w:sz w:val="22"/>
          <w:szCs w:val="22"/>
        </w:rPr>
      </w:pPr>
      <w:r w:rsidRPr="00FA634D">
        <w:rPr>
          <w:rFonts w:ascii="Wingdings" w:hAnsi="Wingdings"/>
          <w:sz w:val="22"/>
          <w:szCs w:val="22"/>
        </w:rPr>
        <w:t></w:t>
      </w:r>
      <w:r w:rsidRPr="00C63F40">
        <w:rPr>
          <w:iCs/>
          <w:sz w:val="22"/>
          <w:szCs w:val="22"/>
        </w:rPr>
        <w:t xml:space="preserve">yes   </w:t>
      </w:r>
      <w:r w:rsidRPr="00FA634D">
        <w:rPr>
          <w:rFonts w:ascii="Wingdings" w:hAnsi="Wingdings"/>
          <w:sz w:val="22"/>
          <w:szCs w:val="22"/>
        </w:rPr>
        <w:t></w:t>
      </w:r>
      <w:r>
        <w:rPr>
          <w:iCs/>
          <w:sz w:val="22"/>
          <w:szCs w:val="22"/>
        </w:rPr>
        <w:t xml:space="preserve"> no          width__________</w:t>
      </w:r>
    </w:p>
    <w:p w14:paraId="4A6CD4FC" w14:textId="3AE17560" w:rsidR="000372FF" w:rsidRPr="00C63F40" w:rsidRDefault="000372FF" w:rsidP="00342F2D">
      <w:pPr>
        <w:pStyle w:val="Bullet"/>
        <w:numPr>
          <w:ilvl w:val="0"/>
          <w:numId w:val="0"/>
        </w:numPr>
        <w:jc w:val="left"/>
        <w:rPr>
          <w:sz w:val="22"/>
          <w:szCs w:val="22"/>
        </w:rPr>
      </w:pPr>
      <w:r w:rsidRPr="0098509B">
        <w:rPr>
          <w:b/>
          <w:noProof/>
        </w:rPr>
        <w:drawing>
          <wp:anchor distT="0" distB="182880" distL="91440" distR="274320" simplePos="0" relativeHeight="251661312" behindDoc="0" locked="0" layoutInCell="1" allowOverlap="1" wp14:anchorId="3E91A65F" wp14:editId="56FD495F">
            <wp:simplePos x="0" y="0"/>
            <wp:positionH relativeFrom="column">
              <wp:posOffset>9525</wp:posOffset>
            </wp:positionH>
            <wp:positionV relativeFrom="paragraph">
              <wp:posOffset>-2463165</wp:posOffset>
            </wp:positionV>
            <wp:extent cx="9157970" cy="354774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rialCorridor_ex_con-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97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D0D81" w14:textId="31BDEF9A" w:rsidR="00554878" w:rsidRPr="00554878" w:rsidRDefault="00554878" w:rsidP="00554878">
      <w:pPr>
        <w:pStyle w:val="Heading2"/>
      </w:pPr>
      <w:r>
        <w:lastRenderedPageBreak/>
        <w:t>Existing Challenges</w:t>
      </w:r>
    </w:p>
    <w:p w14:paraId="102BCFE1" w14:textId="6E7FAD12" w:rsidR="00773784" w:rsidRPr="00971655" w:rsidRDefault="00773784" w:rsidP="00100C25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325684">
        <w:rPr>
          <w:iCs/>
          <w:sz w:val="22"/>
          <w:szCs w:val="22"/>
        </w:rPr>
        <w:t>Safety/collision data for past five years</w:t>
      </w:r>
      <w:r w:rsidR="00876D4F">
        <w:rPr>
          <w:iCs/>
          <w:sz w:val="22"/>
          <w:szCs w:val="22"/>
        </w:rPr>
        <w:t xml:space="preserve"> from </w:t>
      </w:r>
      <w:r w:rsidR="00100C25" w:rsidRPr="00100C25">
        <w:rPr>
          <w:iCs/>
          <w:sz w:val="22"/>
          <w:szCs w:val="22"/>
        </w:rPr>
        <w:t>Statewide Integrated Traffic Records System</w:t>
      </w:r>
      <w:r w:rsidR="00100C25">
        <w:rPr>
          <w:iCs/>
          <w:sz w:val="22"/>
          <w:szCs w:val="22"/>
        </w:rPr>
        <w:t xml:space="preserve"> (</w:t>
      </w:r>
      <w:r w:rsidR="00876D4F">
        <w:rPr>
          <w:iCs/>
          <w:sz w:val="22"/>
          <w:szCs w:val="22"/>
        </w:rPr>
        <w:t>SWITRS</w:t>
      </w:r>
      <w:r w:rsidR="00100C25">
        <w:rPr>
          <w:iCs/>
          <w:sz w:val="22"/>
          <w:szCs w:val="22"/>
        </w:rPr>
        <w:t>)</w:t>
      </w:r>
      <w:r w:rsidR="00325684">
        <w:rPr>
          <w:iCs/>
          <w:sz w:val="22"/>
          <w:szCs w:val="22"/>
        </w:rPr>
        <w:t xml:space="preserve"> </w:t>
      </w:r>
      <w:r w:rsidR="00876D4F">
        <w:rPr>
          <w:iCs/>
          <w:sz w:val="22"/>
          <w:szCs w:val="22"/>
        </w:rPr>
        <w:t>database</w:t>
      </w:r>
      <w:r w:rsidR="00325684">
        <w:rPr>
          <w:iCs/>
          <w:sz w:val="22"/>
          <w:szCs w:val="22"/>
        </w:rPr>
        <w:t xml:space="preserve">   </w:t>
      </w:r>
      <w:r w:rsidR="00971655">
        <w:rPr>
          <w:iCs/>
          <w:sz w:val="22"/>
          <w:szCs w:val="22"/>
        </w:rPr>
        <w:t>(</w:t>
      </w:r>
      <w:r w:rsidR="00325684" w:rsidRPr="00971655">
        <w:rPr>
          <w:iCs/>
          <w:sz w:val="22"/>
          <w:szCs w:val="22"/>
        </w:rPr>
        <w:t xml:space="preserve">20_____     </w:t>
      </w:r>
      <w:r w:rsidR="00971655">
        <w:rPr>
          <w:iCs/>
          <w:sz w:val="22"/>
          <w:szCs w:val="22"/>
        </w:rPr>
        <w:t>t</w:t>
      </w:r>
      <w:r w:rsidR="00325684" w:rsidRPr="00971655">
        <w:rPr>
          <w:iCs/>
          <w:sz w:val="22"/>
          <w:szCs w:val="22"/>
        </w:rPr>
        <w:t>o   20______</w:t>
      </w:r>
      <w:r w:rsidR="00971655">
        <w:rPr>
          <w:iCs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23"/>
        <w:gridCol w:w="1412"/>
        <w:gridCol w:w="1315"/>
        <w:gridCol w:w="1434"/>
        <w:gridCol w:w="1572"/>
      </w:tblGrid>
      <w:tr w:rsidR="00325684" w:rsidRPr="0008397C" w14:paraId="40D4F1AF" w14:textId="77777777" w:rsidTr="00325684">
        <w:tc>
          <w:tcPr>
            <w:tcW w:w="2203" w:type="dxa"/>
            <w:shd w:val="clear" w:color="auto" w:fill="BDD6EE" w:themeFill="accent1" w:themeFillTint="66"/>
            <w:vAlign w:val="center"/>
          </w:tcPr>
          <w:p w14:paraId="138553E0" w14:textId="48B9D13C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crashes</w:t>
            </w:r>
          </w:p>
        </w:tc>
        <w:tc>
          <w:tcPr>
            <w:tcW w:w="2203" w:type="dxa"/>
            <w:shd w:val="clear" w:color="auto" w:fill="BDD6EE" w:themeFill="accent1" w:themeFillTint="66"/>
            <w:vAlign w:val="center"/>
          </w:tcPr>
          <w:p w14:paraId="7CEF658E" w14:textId="4B6BAF75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Fatalities</w:t>
            </w:r>
          </w:p>
        </w:tc>
        <w:tc>
          <w:tcPr>
            <w:tcW w:w="2203" w:type="dxa"/>
            <w:shd w:val="clear" w:color="auto" w:fill="BDD6EE" w:themeFill="accent1" w:themeFillTint="66"/>
            <w:vAlign w:val="center"/>
          </w:tcPr>
          <w:p w14:paraId="0717E6BC" w14:textId="0F5F9FF9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Severe Injuries</w:t>
            </w:r>
          </w:p>
        </w:tc>
        <w:tc>
          <w:tcPr>
            <w:tcW w:w="2203" w:type="dxa"/>
            <w:shd w:val="clear" w:color="auto" w:fill="BDD6EE" w:themeFill="accent1" w:themeFillTint="66"/>
            <w:vAlign w:val="center"/>
          </w:tcPr>
          <w:p w14:paraId="3AFB6E39" w14:textId="697087B9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Collisions involving bicycles</w:t>
            </w:r>
          </w:p>
        </w:tc>
        <w:tc>
          <w:tcPr>
            <w:tcW w:w="2204" w:type="dxa"/>
            <w:shd w:val="clear" w:color="auto" w:fill="BDD6EE" w:themeFill="accent1" w:themeFillTint="66"/>
            <w:vAlign w:val="center"/>
          </w:tcPr>
          <w:p w14:paraId="1FA966AE" w14:textId="4426B453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Collisions involving pedestrians</w:t>
            </w:r>
          </w:p>
        </w:tc>
      </w:tr>
      <w:tr w:rsidR="00325684" w:rsidRPr="0008397C" w14:paraId="3D394935" w14:textId="77777777" w:rsidTr="00C848D4">
        <w:trPr>
          <w:trHeight w:val="557"/>
        </w:trPr>
        <w:tc>
          <w:tcPr>
            <w:tcW w:w="2203" w:type="dxa"/>
            <w:shd w:val="clear" w:color="auto" w:fill="DBDBDB" w:themeFill="accent3" w:themeFillTint="66"/>
            <w:vAlign w:val="center"/>
          </w:tcPr>
          <w:p w14:paraId="4448A38F" w14:textId="77777777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DBDBDB" w:themeFill="accent3" w:themeFillTint="66"/>
            <w:vAlign w:val="center"/>
          </w:tcPr>
          <w:p w14:paraId="31B78EC0" w14:textId="77777777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DBDBDB" w:themeFill="accent3" w:themeFillTint="66"/>
            <w:vAlign w:val="center"/>
          </w:tcPr>
          <w:p w14:paraId="69EC2182" w14:textId="77777777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DBDBDB" w:themeFill="accent3" w:themeFillTint="66"/>
            <w:vAlign w:val="center"/>
          </w:tcPr>
          <w:p w14:paraId="22CE5630" w14:textId="77777777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BDBDB" w:themeFill="accent3" w:themeFillTint="66"/>
            <w:vAlign w:val="center"/>
          </w:tcPr>
          <w:p w14:paraId="60CD40BC" w14:textId="77777777" w:rsidR="00325684" w:rsidRPr="0008397C" w:rsidRDefault="00325684" w:rsidP="00325684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</w:tbl>
    <w:p w14:paraId="43C0F44A" w14:textId="26B2DBFD" w:rsidR="00773784" w:rsidRPr="00325684" w:rsidRDefault="00773784" w:rsidP="00773784">
      <w:pPr>
        <w:pStyle w:val="Bullet"/>
        <w:numPr>
          <w:ilvl w:val="3"/>
          <w:numId w:val="3"/>
        </w:numPr>
        <w:ind w:left="720"/>
        <w:jc w:val="left"/>
        <w:rPr>
          <w:sz w:val="22"/>
          <w:szCs w:val="22"/>
        </w:rPr>
      </w:pPr>
      <w:r w:rsidRPr="00325684">
        <w:rPr>
          <w:iCs/>
          <w:sz w:val="22"/>
          <w:szCs w:val="22"/>
        </w:rPr>
        <w:t>Are any co</w:t>
      </w:r>
      <w:r w:rsidR="00325684" w:rsidRPr="00325684">
        <w:rPr>
          <w:iCs/>
          <w:sz w:val="22"/>
          <w:szCs w:val="22"/>
        </w:rPr>
        <w:t>llision types over-represented</w:t>
      </w:r>
      <w:proofErr w:type="gramStart"/>
      <w:r w:rsidR="00325684" w:rsidRPr="00325684">
        <w:rPr>
          <w:iCs/>
          <w:sz w:val="22"/>
          <w:szCs w:val="22"/>
        </w:rPr>
        <w:t>?</w:t>
      </w:r>
      <w:r w:rsidRPr="00325684">
        <w:rPr>
          <w:iCs/>
          <w:sz w:val="22"/>
          <w:szCs w:val="22"/>
        </w:rPr>
        <w:t>_</w:t>
      </w:r>
      <w:proofErr w:type="gramEnd"/>
      <w:r w:rsidRPr="00325684">
        <w:rPr>
          <w:iCs/>
          <w:sz w:val="22"/>
          <w:szCs w:val="22"/>
        </w:rPr>
        <w:t>__________</w:t>
      </w:r>
      <w:r w:rsidR="00971655">
        <w:rPr>
          <w:iCs/>
          <w:sz w:val="22"/>
          <w:szCs w:val="22"/>
        </w:rPr>
        <w:t>_________</w:t>
      </w:r>
    </w:p>
    <w:p w14:paraId="5C6887FC" w14:textId="4A0BF4C5" w:rsidR="00773784" w:rsidRPr="00325684" w:rsidRDefault="00325684" w:rsidP="00773784">
      <w:pPr>
        <w:pStyle w:val="Bullet"/>
        <w:numPr>
          <w:ilvl w:val="3"/>
          <w:numId w:val="3"/>
        </w:numPr>
        <w:ind w:left="720"/>
        <w:jc w:val="left"/>
        <w:rPr>
          <w:sz w:val="22"/>
          <w:szCs w:val="22"/>
        </w:rPr>
      </w:pPr>
      <w:r w:rsidRPr="00325684">
        <w:rPr>
          <w:iCs/>
          <w:sz w:val="22"/>
          <w:szCs w:val="22"/>
        </w:rPr>
        <w:t xml:space="preserve">Are there collisions of types that may be correctable by infrastructure countermeasures? </w:t>
      </w:r>
      <w:r w:rsidR="00773784" w:rsidRPr="00325684">
        <w:rPr>
          <w:iCs/>
          <w:sz w:val="22"/>
          <w:szCs w:val="22"/>
        </w:rPr>
        <w:t xml:space="preserve"> </w:t>
      </w:r>
      <w:r w:rsidR="00793531">
        <w:rPr>
          <w:iCs/>
          <w:sz w:val="22"/>
          <w:szCs w:val="22"/>
        </w:rPr>
        <w:tab/>
      </w:r>
      <w:r w:rsidR="00A2271D">
        <w:rPr>
          <w:iCs/>
          <w:sz w:val="22"/>
          <w:szCs w:val="22"/>
        </w:rPr>
        <w:tab/>
      </w:r>
      <w:r w:rsidR="00A2271D">
        <w:rPr>
          <w:iCs/>
          <w:sz w:val="22"/>
          <w:szCs w:val="22"/>
        </w:rPr>
        <w:tab/>
        <w:t xml:space="preserve">             </w:t>
      </w:r>
      <w:r w:rsidR="00971655">
        <w:rPr>
          <w:rFonts w:ascii="Wingdings" w:hAnsi="Wingdings"/>
          <w:sz w:val="22"/>
          <w:szCs w:val="22"/>
        </w:rPr>
        <w:t></w:t>
      </w:r>
      <w:r w:rsidR="00971655">
        <w:rPr>
          <w:rFonts w:ascii="Wingdings" w:hAnsi="Wingdings"/>
          <w:sz w:val="22"/>
          <w:szCs w:val="22"/>
        </w:rPr>
        <w:t></w:t>
      </w:r>
      <w:r w:rsidRPr="00325684">
        <w:rPr>
          <w:iCs/>
          <w:sz w:val="22"/>
          <w:szCs w:val="22"/>
        </w:rPr>
        <w:t>unsafe speed</w:t>
      </w:r>
      <w:r w:rsidR="00A2271D">
        <w:rPr>
          <w:iCs/>
          <w:sz w:val="22"/>
          <w:szCs w:val="22"/>
        </w:rPr>
        <w:t xml:space="preserve">s     </w:t>
      </w:r>
      <w:r w:rsidRPr="00325684">
        <w:rPr>
          <w:iCs/>
          <w:sz w:val="22"/>
          <w:szCs w:val="22"/>
        </w:rPr>
        <w:t xml:space="preserve"> </w:t>
      </w:r>
      <w:r w:rsidR="00971655">
        <w:rPr>
          <w:rFonts w:ascii="Wingdings" w:hAnsi="Wingdings"/>
          <w:sz w:val="22"/>
          <w:szCs w:val="22"/>
        </w:rPr>
        <w:t></w:t>
      </w:r>
      <w:r w:rsidR="00971655">
        <w:rPr>
          <w:rFonts w:ascii="Wingdings" w:hAnsi="Wingdings"/>
          <w:sz w:val="22"/>
          <w:szCs w:val="22"/>
        </w:rPr>
        <w:t></w:t>
      </w:r>
      <w:r w:rsidRPr="00325684">
        <w:rPr>
          <w:iCs/>
          <w:sz w:val="22"/>
          <w:szCs w:val="22"/>
        </w:rPr>
        <w:t>left turn broadside</w:t>
      </w:r>
      <w:r w:rsidR="00A2271D">
        <w:rPr>
          <w:iCs/>
          <w:sz w:val="22"/>
          <w:szCs w:val="22"/>
        </w:rPr>
        <w:t xml:space="preserve">     </w:t>
      </w:r>
      <w:r w:rsidR="00971655">
        <w:rPr>
          <w:rFonts w:ascii="Wingdings" w:hAnsi="Wingdings"/>
          <w:sz w:val="22"/>
          <w:szCs w:val="22"/>
        </w:rPr>
        <w:t></w:t>
      </w:r>
      <w:r w:rsidR="00773784" w:rsidRPr="00325684">
        <w:rPr>
          <w:sz w:val="22"/>
          <w:szCs w:val="22"/>
        </w:rPr>
        <w:t xml:space="preserve"> </w:t>
      </w:r>
      <w:r w:rsidRPr="00325684">
        <w:rPr>
          <w:iCs/>
          <w:sz w:val="22"/>
          <w:szCs w:val="22"/>
        </w:rPr>
        <w:t>failure to yield</w:t>
      </w:r>
      <w:r w:rsidR="00A2271D">
        <w:rPr>
          <w:iCs/>
          <w:sz w:val="22"/>
          <w:szCs w:val="22"/>
        </w:rPr>
        <w:t xml:space="preserve">   </w:t>
      </w:r>
      <w:r w:rsidR="00971655">
        <w:rPr>
          <w:rFonts w:ascii="Wingdings" w:hAnsi="Wingdings"/>
          <w:sz w:val="22"/>
          <w:szCs w:val="22"/>
        </w:rPr>
        <w:t></w:t>
      </w:r>
      <w:r w:rsidR="00100C25">
        <w:rPr>
          <w:rFonts w:ascii="Wingdings" w:hAnsi="Wingdings"/>
          <w:sz w:val="22"/>
          <w:szCs w:val="22"/>
        </w:rPr>
        <w:t></w:t>
      </w:r>
      <w:r w:rsidRPr="00325684">
        <w:rPr>
          <w:iCs/>
          <w:sz w:val="22"/>
          <w:szCs w:val="22"/>
        </w:rPr>
        <w:t>door zone collisions</w:t>
      </w:r>
      <w:r w:rsidR="00773784" w:rsidRPr="00325684">
        <w:rPr>
          <w:sz w:val="22"/>
          <w:szCs w:val="22"/>
        </w:rPr>
        <w:t xml:space="preserve"> </w:t>
      </w:r>
      <w:r w:rsidRPr="00325684">
        <w:rPr>
          <w:sz w:val="22"/>
          <w:szCs w:val="22"/>
        </w:rPr>
        <w:t xml:space="preserve"> </w:t>
      </w:r>
      <w:r w:rsidR="00A2271D">
        <w:rPr>
          <w:sz w:val="22"/>
          <w:szCs w:val="22"/>
        </w:rPr>
        <w:t xml:space="preserve">  </w:t>
      </w:r>
      <w:r w:rsidR="00A2271D" w:rsidRPr="00325684">
        <w:rPr>
          <w:rFonts w:ascii="Wingdings" w:hAnsi="Wingdings"/>
          <w:sz w:val="22"/>
          <w:szCs w:val="22"/>
        </w:rPr>
        <w:t></w:t>
      </w:r>
      <w:r w:rsidR="00A2271D" w:rsidRPr="00325684">
        <w:rPr>
          <w:rFonts w:ascii="Wingdings" w:hAnsi="Wingdings"/>
          <w:sz w:val="22"/>
          <w:szCs w:val="22"/>
        </w:rPr>
        <w:t></w:t>
      </w:r>
      <w:r w:rsidR="00A2271D" w:rsidRPr="00325684">
        <w:rPr>
          <w:sz w:val="22"/>
          <w:szCs w:val="22"/>
        </w:rPr>
        <w:t xml:space="preserve">right hook collisions  </w:t>
      </w:r>
      <w:r w:rsidRPr="00325684">
        <w:rPr>
          <w:rFonts w:ascii="Wingdings" w:hAnsi="Wingdings"/>
          <w:sz w:val="22"/>
          <w:szCs w:val="22"/>
        </w:rPr>
        <w:t></w:t>
      </w:r>
      <w:r w:rsidRPr="00325684">
        <w:rPr>
          <w:rFonts w:ascii="Wingdings" w:hAnsi="Wingdings"/>
          <w:sz w:val="22"/>
          <w:szCs w:val="22"/>
        </w:rPr>
        <w:t></w:t>
      </w:r>
      <w:r w:rsidR="00773784" w:rsidRPr="00325684">
        <w:rPr>
          <w:iCs/>
          <w:sz w:val="22"/>
          <w:szCs w:val="22"/>
        </w:rPr>
        <w:t>other</w:t>
      </w:r>
      <w:r w:rsidR="00A2271D">
        <w:rPr>
          <w:iCs/>
          <w:sz w:val="22"/>
          <w:szCs w:val="22"/>
        </w:rPr>
        <w:t>________________________</w:t>
      </w:r>
      <w:r w:rsidR="00773784" w:rsidRPr="00325684">
        <w:rPr>
          <w:iCs/>
          <w:sz w:val="22"/>
          <w:szCs w:val="22"/>
        </w:rPr>
        <w:t>_______</w:t>
      </w:r>
    </w:p>
    <w:p w14:paraId="3135A4DE" w14:textId="0BEE1344" w:rsidR="00773784" w:rsidRPr="00325684" w:rsidRDefault="00554878" w:rsidP="00554878">
      <w:pPr>
        <w:pStyle w:val="ListParagraph"/>
        <w:numPr>
          <w:ilvl w:val="2"/>
          <w:numId w:val="3"/>
        </w:numPr>
      </w:pPr>
      <w:r w:rsidRPr="00325684">
        <w:t>Are any of the following existing challenges present in the project area?</w:t>
      </w:r>
    </w:p>
    <w:p w14:paraId="720295B6" w14:textId="47B9F8FE" w:rsidR="00554878" w:rsidRDefault="00554878" w:rsidP="001D5BC9">
      <w:pPr>
        <w:pStyle w:val="ListParagraph"/>
        <w:numPr>
          <w:ilvl w:val="3"/>
          <w:numId w:val="3"/>
        </w:numPr>
        <w:spacing w:before="240"/>
        <w:ind w:left="907"/>
      </w:pPr>
      <w:r w:rsidRPr="00325684">
        <w:t>Pedestrian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448"/>
        <w:gridCol w:w="5912"/>
      </w:tblGrid>
      <w:tr w:rsidR="00033CAF" w14:paraId="5A3309A9" w14:textId="77777777" w:rsidTr="00C848D4">
        <w:trPr>
          <w:trHeight w:val="368"/>
        </w:trPr>
        <w:tc>
          <w:tcPr>
            <w:tcW w:w="498" w:type="dxa"/>
            <w:vMerge w:val="restart"/>
            <w:shd w:val="clear" w:color="auto" w:fill="DBDBDB" w:themeFill="accent3" w:themeFillTint="66"/>
            <w:textDirection w:val="btLr"/>
          </w:tcPr>
          <w:p w14:paraId="10AEEC38" w14:textId="00CF513D" w:rsidR="00AD030E" w:rsidRPr="00AD030E" w:rsidRDefault="00584FAA" w:rsidP="00AD030E">
            <w:pPr>
              <w:spacing w:after="0"/>
              <w:ind w:left="113" w:right="113"/>
              <w:jc w:val="center"/>
              <w:rPr>
                <w:szCs w:val="22"/>
              </w:rPr>
            </w:pPr>
            <w:r>
              <w:rPr>
                <w:szCs w:val="22"/>
              </w:rPr>
              <w:t>Striping/</w:t>
            </w:r>
            <w:r w:rsidR="00AD030E" w:rsidRPr="00AD030E">
              <w:rPr>
                <w:szCs w:val="22"/>
              </w:rPr>
              <w:t>Crossings</w:t>
            </w: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21A8D492" w14:textId="412E863B" w:rsidR="00AD030E" w:rsidRDefault="00AD030E" w:rsidP="00033CAF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64EFAFAA" w14:textId="16EC1579" w:rsidR="00AD030E" w:rsidRPr="00AD030E" w:rsidRDefault="00AD030E" w:rsidP="00033CAF">
            <w:pPr>
              <w:spacing w:after="0"/>
              <w:rPr>
                <w:szCs w:val="22"/>
              </w:rPr>
            </w:pPr>
            <w:r w:rsidRPr="00AD030E">
              <w:rPr>
                <w:szCs w:val="22"/>
              </w:rPr>
              <w:t xml:space="preserve">Low yielding compliance at midblock crossing locations </w:t>
            </w:r>
          </w:p>
        </w:tc>
      </w:tr>
      <w:tr w:rsidR="00033CAF" w14:paraId="5456B92B" w14:textId="77777777" w:rsidTr="00C848D4">
        <w:trPr>
          <w:trHeight w:val="350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730690BA" w14:textId="77777777" w:rsidR="00AD030E" w:rsidRDefault="00AD030E" w:rsidP="00AD030E">
            <w:pPr>
              <w:spacing w:after="0"/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5DEB24D5" w14:textId="2D2F1586" w:rsidR="00AD030E" w:rsidRDefault="00AD030E" w:rsidP="00033CAF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20F0E38F" w14:textId="7F14DA80" w:rsidR="00AD030E" w:rsidRPr="00AD030E" w:rsidRDefault="00AD030E" w:rsidP="00033CAF">
            <w:pPr>
              <w:spacing w:after="0"/>
              <w:rPr>
                <w:szCs w:val="22"/>
              </w:rPr>
            </w:pPr>
            <w:r w:rsidRPr="00AD030E">
              <w:rPr>
                <w:szCs w:val="22"/>
              </w:rPr>
              <w:t>Low yielding compliance at right turn on red locations</w:t>
            </w:r>
          </w:p>
        </w:tc>
      </w:tr>
      <w:tr w:rsidR="00033CAF" w14:paraId="1F0A3EF1" w14:textId="77777777" w:rsidTr="00C848D4">
        <w:trPr>
          <w:trHeight w:val="350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1E0A86C2" w14:textId="77777777" w:rsidR="00AD030E" w:rsidRDefault="00AD030E" w:rsidP="00AD030E">
            <w:pPr>
              <w:spacing w:after="0"/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14E075AE" w14:textId="3C9104C7" w:rsidR="00AD030E" w:rsidRDefault="00AD030E" w:rsidP="00033CAF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020F4658" w14:textId="4491F06E" w:rsidR="00AD030E" w:rsidRPr="00AD030E" w:rsidRDefault="00AD030E" w:rsidP="009F7085">
            <w:pPr>
              <w:spacing w:after="0"/>
              <w:rPr>
                <w:szCs w:val="22"/>
              </w:rPr>
            </w:pPr>
            <w:r w:rsidRPr="00AD030E">
              <w:rPr>
                <w:szCs w:val="22"/>
              </w:rPr>
              <w:t>Poorly marked or low visibility crosswalks</w:t>
            </w:r>
          </w:p>
        </w:tc>
      </w:tr>
      <w:tr w:rsidR="00033CAF" w14:paraId="0F06DB10" w14:textId="77777777" w:rsidTr="00C848D4">
        <w:trPr>
          <w:trHeight w:val="431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671D5408" w14:textId="77777777" w:rsidR="00AD030E" w:rsidRDefault="00AD030E" w:rsidP="00AD030E">
            <w:pPr>
              <w:spacing w:after="0"/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6B2D9563" w14:textId="69DFB8C4" w:rsidR="00AD030E" w:rsidRDefault="00AD030E" w:rsidP="00033CAF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4EC8F90A" w14:textId="110033EB" w:rsidR="00AD030E" w:rsidRPr="00AD030E" w:rsidRDefault="00AD030E" w:rsidP="00033CAF">
            <w:pPr>
              <w:spacing w:after="0"/>
              <w:rPr>
                <w:szCs w:val="22"/>
              </w:rPr>
            </w:pPr>
            <w:r w:rsidRPr="00AD030E">
              <w:rPr>
                <w:szCs w:val="22"/>
              </w:rPr>
              <w:t>Major trip generator or bus stop not served by crosswalk</w:t>
            </w:r>
          </w:p>
        </w:tc>
      </w:tr>
      <w:tr w:rsidR="00033CAF" w14:paraId="5F22E479" w14:textId="77777777" w:rsidTr="00C848D4">
        <w:trPr>
          <w:trHeight w:val="440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150EB3E8" w14:textId="77777777" w:rsidR="00AD030E" w:rsidRDefault="00AD030E" w:rsidP="00AD030E">
            <w:pPr>
              <w:spacing w:after="0"/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70187C82" w14:textId="46C028AF" w:rsidR="00AD030E" w:rsidRDefault="00AD030E" w:rsidP="00033CAF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766D6E06" w14:textId="4FD468A1" w:rsidR="00AD030E" w:rsidRPr="00AD030E" w:rsidRDefault="00AD030E" w:rsidP="00033CAF">
            <w:pPr>
              <w:spacing w:after="0"/>
              <w:rPr>
                <w:szCs w:val="22"/>
              </w:rPr>
            </w:pPr>
            <w:r w:rsidRPr="00AD030E">
              <w:rPr>
                <w:szCs w:val="22"/>
              </w:rPr>
              <w:t>Wide crossing distances (e.g. greater than _____ feet)</w:t>
            </w:r>
          </w:p>
        </w:tc>
      </w:tr>
      <w:tr w:rsidR="00033CAF" w14:paraId="0EDCD4C3" w14:textId="77777777" w:rsidTr="00C848D4">
        <w:trPr>
          <w:trHeight w:val="440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58A3DF61" w14:textId="77777777" w:rsidR="00AD030E" w:rsidRDefault="00AD030E" w:rsidP="00AD030E">
            <w:pPr>
              <w:spacing w:after="0"/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21BD7BE2" w14:textId="34CFF5A0" w:rsidR="00AD030E" w:rsidRDefault="00AD030E" w:rsidP="00033CAF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7D46594D" w14:textId="22BED36A" w:rsidR="00AD030E" w:rsidRPr="00AD030E" w:rsidRDefault="00AD030E" w:rsidP="00033CAF">
            <w:pPr>
              <w:spacing w:after="0"/>
              <w:rPr>
                <w:szCs w:val="22"/>
              </w:rPr>
            </w:pPr>
            <w:r w:rsidRPr="00AD030E">
              <w:rPr>
                <w:szCs w:val="22"/>
              </w:rPr>
              <w:t>Intersection legs without crosswalks</w:t>
            </w:r>
          </w:p>
        </w:tc>
      </w:tr>
      <w:tr w:rsidR="00033CAF" w14:paraId="3B3CAD25" w14:textId="77777777" w:rsidTr="00C848D4">
        <w:trPr>
          <w:trHeight w:val="440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48DB04FF" w14:textId="77777777" w:rsidR="00AD030E" w:rsidRDefault="00AD030E" w:rsidP="00AD030E">
            <w:pPr>
              <w:spacing w:after="0"/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155B8168" w14:textId="290ED005" w:rsidR="00AD030E" w:rsidRDefault="00AD030E" w:rsidP="00033CAF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7280334B" w14:textId="0DC144B4" w:rsidR="00AD030E" w:rsidRPr="00AD030E" w:rsidRDefault="00AD030E" w:rsidP="00033CAF">
            <w:pPr>
              <w:spacing w:after="0"/>
              <w:rPr>
                <w:szCs w:val="22"/>
              </w:rPr>
            </w:pPr>
            <w:r w:rsidRPr="00AD030E">
              <w:rPr>
                <w:szCs w:val="22"/>
              </w:rPr>
              <w:t xml:space="preserve">Infrequent crossing opportunities (e.g. more than ¼ mile) </w:t>
            </w:r>
          </w:p>
        </w:tc>
      </w:tr>
      <w:tr w:rsidR="00033CAF" w14:paraId="727551D3" w14:textId="77777777" w:rsidTr="00C848D4">
        <w:trPr>
          <w:trHeight w:val="386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21CB49AC" w14:textId="77777777" w:rsidR="00AD030E" w:rsidRDefault="00AD030E" w:rsidP="00AD030E">
            <w:pPr>
              <w:spacing w:after="0"/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0ED60E2D" w14:textId="384F21F0" w:rsidR="00AD030E" w:rsidRDefault="00AD030E" w:rsidP="00033CAF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44EA7AC9" w14:textId="4A7573E6" w:rsidR="00AD030E" w:rsidRPr="00AD030E" w:rsidRDefault="00AD030E" w:rsidP="00033CAF">
            <w:pPr>
              <w:spacing w:after="0"/>
              <w:rPr>
                <w:szCs w:val="22"/>
              </w:rPr>
            </w:pPr>
            <w:r w:rsidRPr="00AD030E">
              <w:rPr>
                <w:szCs w:val="22"/>
              </w:rPr>
              <w:t>Uncontrolled crossings of high speed or high volume roadways</w:t>
            </w:r>
          </w:p>
        </w:tc>
      </w:tr>
      <w:tr w:rsidR="00AD030E" w14:paraId="134B2FFF" w14:textId="77777777" w:rsidTr="00033CAF">
        <w:trPr>
          <w:trHeight w:val="386"/>
        </w:trPr>
        <w:tc>
          <w:tcPr>
            <w:tcW w:w="498" w:type="dxa"/>
            <w:vMerge w:val="restart"/>
            <w:textDirection w:val="btLr"/>
          </w:tcPr>
          <w:p w14:paraId="477A683F" w14:textId="2ACB95CD" w:rsidR="00AD030E" w:rsidRPr="00033CAF" w:rsidRDefault="00AD030E" w:rsidP="00AD030E">
            <w:pPr>
              <w:spacing w:after="0"/>
              <w:ind w:left="113" w:right="113"/>
              <w:jc w:val="center"/>
              <w:rPr>
                <w:szCs w:val="22"/>
              </w:rPr>
            </w:pPr>
            <w:r w:rsidRPr="00033CAF">
              <w:rPr>
                <w:szCs w:val="22"/>
              </w:rPr>
              <w:t>Signal</w:t>
            </w:r>
            <w:r w:rsidR="00033CAF">
              <w:rPr>
                <w:szCs w:val="22"/>
              </w:rPr>
              <w:t>s</w:t>
            </w:r>
          </w:p>
        </w:tc>
        <w:tc>
          <w:tcPr>
            <w:tcW w:w="448" w:type="dxa"/>
            <w:vAlign w:val="center"/>
          </w:tcPr>
          <w:p w14:paraId="3DFE1619" w14:textId="05282763" w:rsidR="00AD030E" w:rsidRPr="00033CAF" w:rsidRDefault="00AD030E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vAlign w:val="center"/>
          </w:tcPr>
          <w:p w14:paraId="57A2956C" w14:textId="05999BEA" w:rsidR="00AD030E" w:rsidRPr="00033CAF" w:rsidRDefault="00AD030E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 xml:space="preserve">Insufficient pedestrian crossing time </w:t>
            </w:r>
          </w:p>
        </w:tc>
      </w:tr>
      <w:tr w:rsidR="00AD030E" w14:paraId="6E162C66" w14:textId="77777777" w:rsidTr="00033CAF">
        <w:trPr>
          <w:trHeight w:val="629"/>
        </w:trPr>
        <w:tc>
          <w:tcPr>
            <w:tcW w:w="498" w:type="dxa"/>
            <w:vMerge/>
          </w:tcPr>
          <w:p w14:paraId="30508234" w14:textId="77777777" w:rsidR="00AD030E" w:rsidRPr="00033CAF" w:rsidRDefault="00AD030E" w:rsidP="00AD030E">
            <w:pPr>
              <w:spacing w:after="0"/>
              <w:rPr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1B9FE04E" w14:textId="707BA9F3" w:rsidR="00AD030E" w:rsidRPr="00033CAF" w:rsidRDefault="00AD030E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vAlign w:val="center"/>
          </w:tcPr>
          <w:p w14:paraId="5F6CDAE3" w14:textId="61090CDB" w:rsidR="00AD030E" w:rsidRPr="00033CAF" w:rsidRDefault="00AD030E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Signal cycle lengths resulting in long crossing delay for pedestrians (e.g. cycle length of ____ sec)</w:t>
            </w:r>
          </w:p>
        </w:tc>
      </w:tr>
      <w:tr w:rsidR="00AD030E" w14:paraId="122426F4" w14:textId="77777777" w:rsidTr="00033CAF">
        <w:trPr>
          <w:trHeight w:val="359"/>
        </w:trPr>
        <w:tc>
          <w:tcPr>
            <w:tcW w:w="498" w:type="dxa"/>
            <w:vMerge/>
          </w:tcPr>
          <w:p w14:paraId="0588E5A5" w14:textId="77777777" w:rsidR="00AD030E" w:rsidRPr="00033CAF" w:rsidRDefault="00AD030E" w:rsidP="00AD030E">
            <w:pPr>
              <w:spacing w:after="0"/>
              <w:rPr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6FDEA755" w14:textId="5333B6D4" w:rsidR="00AD030E" w:rsidRPr="00033CAF" w:rsidRDefault="00AD030E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vAlign w:val="center"/>
          </w:tcPr>
          <w:p w14:paraId="4BC65127" w14:textId="26522F14" w:rsidR="00AD030E" w:rsidRPr="00033CAF" w:rsidRDefault="00AD030E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Missing push buttons</w:t>
            </w:r>
          </w:p>
        </w:tc>
      </w:tr>
      <w:tr w:rsidR="00AD030E" w14:paraId="48249A72" w14:textId="77777777" w:rsidTr="00033CAF">
        <w:trPr>
          <w:trHeight w:val="359"/>
        </w:trPr>
        <w:tc>
          <w:tcPr>
            <w:tcW w:w="498" w:type="dxa"/>
            <w:vMerge/>
          </w:tcPr>
          <w:p w14:paraId="0FF713B1" w14:textId="77777777" w:rsidR="00AD030E" w:rsidRPr="00033CAF" w:rsidRDefault="00AD030E" w:rsidP="00AD030E">
            <w:pPr>
              <w:spacing w:after="0"/>
              <w:rPr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14BB37DB" w14:textId="01F9BDE8" w:rsidR="00AD030E" w:rsidRPr="00033CAF" w:rsidRDefault="00AD030E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vAlign w:val="center"/>
          </w:tcPr>
          <w:p w14:paraId="6D5A9C21" w14:textId="1C6CD5B0" w:rsidR="00AD030E" w:rsidRPr="00033CAF" w:rsidRDefault="00AD030E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Missing countdown signals</w:t>
            </w:r>
          </w:p>
        </w:tc>
      </w:tr>
      <w:tr w:rsidR="00033CAF" w14:paraId="57D5E645" w14:textId="77777777" w:rsidTr="00C848D4">
        <w:trPr>
          <w:trHeight w:val="350"/>
        </w:trPr>
        <w:tc>
          <w:tcPr>
            <w:tcW w:w="498" w:type="dxa"/>
            <w:vMerge w:val="restart"/>
            <w:shd w:val="clear" w:color="auto" w:fill="DBDBDB" w:themeFill="accent3" w:themeFillTint="66"/>
            <w:textDirection w:val="btLr"/>
          </w:tcPr>
          <w:p w14:paraId="413C5A8B" w14:textId="4E97B842" w:rsidR="00033CAF" w:rsidRPr="00033CAF" w:rsidRDefault="00033CAF" w:rsidP="00033CAF">
            <w:pPr>
              <w:spacing w:after="0"/>
              <w:ind w:left="113" w:right="113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Sidewalk Construction</w:t>
            </w: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436A5AF1" w14:textId="74543FE3" w:rsidR="00033CAF" w:rsidRPr="00033CAF" w:rsidRDefault="00033CAF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622F9E39" w14:textId="03A71509" w:rsidR="00033CAF" w:rsidRPr="00033CAF" w:rsidRDefault="00033CAF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Missing curb ramps</w:t>
            </w:r>
          </w:p>
        </w:tc>
      </w:tr>
      <w:tr w:rsidR="00033CAF" w14:paraId="26544586" w14:textId="77777777" w:rsidTr="00C848D4">
        <w:trPr>
          <w:trHeight w:val="629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43EFBEAE" w14:textId="77777777" w:rsidR="00033CAF" w:rsidRPr="00033CAF" w:rsidRDefault="00033CAF" w:rsidP="00AD030E">
            <w:pPr>
              <w:spacing w:after="0"/>
              <w:rPr>
                <w:szCs w:val="22"/>
              </w:rPr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5F72FC57" w14:textId="5F23EE69" w:rsidR="00033CAF" w:rsidRPr="00033CAF" w:rsidRDefault="00033CAF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59477B5B" w14:textId="5976E8DD" w:rsidR="00033CAF" w:rsidRPr="00033CAF" w:rsidRDefault="00033CAF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Insufficiently sized median refuges or medians that do not extend to crosswalk</w:t>
            </w:r>
          </w:p>
        </w:tc>
      </w:tr>
      <w:tr w:rsidR="00033CAF" w14:paraId="235567AB" w14:textId="77777777" w:rsidTr="00C848D4">
        <w:trPr>
          <w:trHeight w:val="341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09FBFC00" w14:textId="77777777" w:rsidR="00033CAF" w:rsidRPr="00033CAF" w:rsidRDefault="00033CAF" w:rsidP="00AD030E">
            <w:pPr>
              <w:spacing w:after="0"/>
              <w:rPr>
                <w:szCs w:val="22"/>
              </w:rPr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22FF4912" w14:textId="348DC071" w:rsidR="00033CAF" w:rsidRPr="00033CAF" w:rsidRDefault="00033CAF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36A2EC70" w14:textId="51B71F03" w:rsidR="00033CAF" w:rsidRPr="00033CAF" w:rsidRDefault="00033CAF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Obstructions or “pinch points” in sidewalk clear width</w:t>
            </w:r>
          </w:p>
        </w:tc>
      </w:tr>
      <w:tr w:rsidR="00033CAF" w14:paraId="37156EEE" w14:textId="77777777" w:rsidTr="00C848D4">
        <w:trPr>
          <w:trHeight w:val="350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1E76E2F0" w14:textId="77777777" w:rsidR="00033CAF" w:rsidRPr="00033CAF" w:rsidRDefault="00033CAF" w:rsidP="00AD030E">
            <w:pPr>
              <w:spacing w:after="0"/>
              <w:rPr>
                <w:szCs w:val="22"/>
              </w:rPr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51ECE688" w14:textId="0BBF18DD" w:rsidR="00033CAF" w:rsidRPr="00033CAF" w:rsidRDefault="00033CAF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0854C4FA" w14:textId="37B655D3" w:rsidR="00033CAF" w:rsidRPr="00033CAF" w:rsidRDefault="00033CAF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Missing sidewalks or sidewalk gaps</w:t>
            </w:r>
          </w:p>
        </w:tc>
      </w:tr>
      <w:tr w:rsidR="00033CAF" w:rsidRPr="00033CAF" w14:paraId="0CC9143A" w14:textId="77777777" w:rsidTr="00C848D4">
        <w:tc>
          <w:tcPr>
            <w:tcW w:w="498" w:type="dxa"/>
            <w:vMerge/>
            <w:shd w:val="clear" w:color="auto" w:fill="DBDBDB" w:themeFill="accent3" w:themeFillTint="66"/>
          </w:tcPr>
          <w:p w14:paraId="38BE458E" w14:textId="77777777" w:rsidR="00033CAF" w:rsidRPr="00033CAF" w:rsidRDefault="00033CAF" w:rsidP="00AD030E">
            <w:pPr>
              <w:spacing w:after="0"/>
              <w:rPr>
                <w:szCs w:val="22"/>
              </w:rPr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767F1A98" w14:textId="3D29960D" w:rsidR="00033CAF" w:rsidRPr="00033CAF" w:rsidRDefault="00033CAF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052C3A66" w14:textId="42BF840C" w:rsidR="00033CAF" w:rsidRPr="00033CAF" w:rsidRDefault="00033CAF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Utility boxes, signage, or street furniture obstructing the natural walking path</w:t>
            </w:r>
          </w:p>
        </w:tc>
      </w:tr>
      <w:tr w:rsidR="00033CAF" w:rsidRPr="00033CAF" w14:paraId="4211D3C6" w14:textId="77777777" w:rsidTr="00C848D4">
        <w:trPr>
          <w:trHeight w:val="611"/>
        </w:trPr>
        <w:tc>
          <w:tcPr>
            <w:tcW w:w="498" w:type="dxa"/>
            <w:vMerge/>
            <w:shd w:val="clear" w:color="auto" w:fill="DBDBDB" w:themeFill="accent3" w:themeFillTint="66"/>
          </w:tcPr>
          <w:p w14:paraId="1919BF41" w14:textId="77777777" w:rsidR="00033CAF" w:rsidRPr="00033CAF" w:rsidRDefault="00033CAF" w:rsidP="00AD030E">
            <w:pPr>
              <w:spacing w:after="0"/>
              <w:rPr>
                <w:szCs w:val="22"/>
              </w:rPr>
            </w:pPr>
          </w:p>
        </w:tc>
        <w:tc>
          <w:tcPr>
            <w:tcW w:w="448" w:type="dxa"/>
            <w:shd w:val="clear" w:color="auto" w:fill="DBDBDB" w:themeFill="accent3" w:themeFillTint="66"/>
            <w:vAlign w:val="center"/>
          </w:tcPr>
          <w:p w14:paraId="0BCACD59" w14:textId="0A901BB8" w:rsidR="00033CAF" w:rsidRPr="00033CAF" w:rsidRDefault="00033CAF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shd w:val="clear" w:color="auto" w:fill="DBDBDB" w:themeFill="accent3" w:themeFillTint="66"/>
            <w:vAlign w:val="center"/>
          </w:tcPr>
          <w:p w14:paraId="7E3493AA" w14:textId="4839A5BD" w:rsidR="00033CAF" w:rsidRPr="00033CAF" w:rsidRDefault="00033CAF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Lack of pedestrian-scale lighting or insufficient illumination of pedestrian realm</w:t>
            </w:r>
          </w:p>
        </w:tc>
      </w:tr>
      <w:tr w:rsidR="00033CAF" w:rsidRPr="00033CAF" w14:paraId="7CAD8B22" w14:textId="77777777" w:rsidTr="00033CAF">
        <w:trPr>
          <w:trHeight w:val="413"/>
        </w:trPr>
        <w:tc>
          <w:tcPr>
            <w:tcW w:w="498" w:type="dxa"/>
          </w:tcPr>
          <w:p w14:paraId="10BE4813" w14:textId="77777777" w:rsidR="00033CAF" w:rsidRPr="00033CAF" w:rsidRDefault="00033CAF" w:rsidP="00AD030E">
            <w:pPr>
              <w:spacing w:after="0"/>
              <w:rPr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6EDFC6CF" w14:textId="55841372" w:rsidR="00033CAF" w:rsidRPr="00033CAF" w:rsidRDefault="00033CAF" w:rsidP="00033CAF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12" w:type="dxa"/>
            <w:vAlign w:val="center"/>
          </w:tcPr>
          <w:p w14:paraId="19DADF19" w14:textId="12D7337C" w:rsidR="00033CAF" w:rsidRPr="00033CAF" w:rsidRDefault="00033CAF" w:rsidP="00033CAF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Other __________________________________________</w:t>
            </w:r>
          </w:p>
        </w:tc>
      </w:tr>
    </w:tbl>
    <w:p w14:paraId="215CABA4" w14:textId="52B7E465" w:rsidR="00D13A12" w:rsidRPr="00033CAF" w:rsidRDefault="00D13A12" w:rsidP="00971655">
      <w:pPr>
        <w:spacing w:after="0"/>
        <w:ind w:left="547"/>
      </w:pPr>
    </w:p>
    <w:p w14:paraId="4698C2D5" w14:textId="2DC182BB" w:rsidR="00554878" w:rsidRPr="001D5BC9" w:rsidRDefault="00033CAF" w:rsidP="00971655">
      <w:pPr>
        <w:pStyle w:val="ListParagraph"/>
        <w:numPr>
          <w:ilvl w:val="3"/>
          <w:numId w:val="3"/>
        </w:numPr>
        <w:spacing w:before="240"/>
        <w:ind w:left="450"/>
      </w:pPr>
      <w:r>
        <w:t xml:space="preserve"> </w:t>
      </w:r>
      <w:r w:rsidR="00554878" w:rsidRPr="001D5BC9">
        <w:t>Bicycle</w:t>
      </w:r>
    </w:p>
    <w:tbl>
      <w:tblPr>
        <w:tblStyle w:val="TableGrid"/>
        <w:tblW w:w="6793" w:type="dxa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447"/>
        <w:gridCol w:w="5848"/>
      </w:tblGrid>
      <w:tr w:rsidR="00584FAA" w14:paraId="03D3B569" w14:textId="77777777" w:rsidTr="00C848D4">
        <w:trPr>
          <w:trHeight w:val="368"/>
        </w:trPr>
        <w:tc>
          <w:tcPr>
            <w:tcW w:w="491" w:type="dxa"/>
            <w:vMerge w:val="restart"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0254BEA2" w14:textId="59BB483E" w:rsidR="00033CAF" w:rsidRPr="00AD030E" w:rsidRDefault="00584FAA" w:rsidP="00C40847">
            <w:pPr>
              <w:spacing w:after="0"/>
              <w:ind w:left="113" w:right="113"/>
              <w:jc w:val="center"/>
              <w:rPr>
                <w:szCs w:val="22"/>
              </w:rPr>
            </w:pPr>
            <w:r w:rsidRPr="00AC5CD5">
              <w:rPr>
                <w:szCs w:val="22"/>
              </w:rPr>
              <w:t>Striping/Crossings</w:t>
            </w:r>
          </w:p>
        </w:tc>
        <w:tc>
          <w:tcPr>
            <w:tcW w:w="447" w:type="dxa"/>
            <w:shd w:val="clear" w:color="auto" w:fill="DBDBDB" w:themeFill="accent3" w:themeFillTint="66"/>
            <w:vAlign w:val="center"/>
          </w:tcPr>
          <w:p w14:paraId="08220FB1" w14:textId="77777777" w:rsidR="00033CAF" w:rsidRDefault="00033CAF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855" w:type="dxa"/>
            <w:shd w:val="clear" w:color="auto" w:fill="DBDBDB" w:themeFill="accent3" w:themeFillTint="66"/>
            <w:vAlign w:val="center"/>
          </w:tcPr>
          <w:p w14:paraId="1DC0ADAE" w14:textId="208587EF" w:rsidR="00033CAF" w:rsidRPr="00AD030E" w:rsidRDefault="00033CAF">
            <w:pPr>
              <w:spacing w:after="0"/>
              <w:rPr>
                <w:szCs w:val="22"/>
              </w:rPr>
            </w:pPr>
            <w:r w:rsidRPr="00D955F6">
              <w:t xml:space="preserve">Left turns </w:t>
            </w:r>
            <w:r w:rsidR="009B149D">
              <w:t xml:space="preserve">where bicyclists </w:t>
            </w:r>
            <w:r w:rsidRPr="00D955F6">
              <w:t xml:space="preserve">cross multiple lanes or </w:t>
            </w:r>
            <w:r w:rsidR="009B149D">
              <w:t xml:space="preserve">merge into </w:t>
            </w:r>
            <w:r w:rsidRPr="00D955F6">
              <w:t xml:space="preserve">high speed traffic </w:t>
            </w:r>
          </w:p>
        </w:tc>
      </w:tr>
      <w:tr w:rsidR="00584FAA" w14:paraId="25245570" w14:textId="77777777" w:rsidTr="00C848D4">
        <w:trPr>
          <w:trHeight w:val="404"/>
        </w:trPr>
        <w:tc>
          <w:tcPr>
            <w:tcW w:w="491" w:type="dxa"/>
            <w:vMerge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cFitText/>
            <w:vAlign w:val="center"/>
          </w:tcPr>
          <w:p w14:paraId="6BE33321" w14:textId="77777777" w:rsidR="00033CAF" w:rsidRDefault="00033CAF" w:rsidP="00342F2D">
            <w:pPr>
              <w:spacing w:after="0"/>
              <w:jc w:val="center"/>
            </w:pPr>
          </w:p>
        </w:tc>
        <w:tc>
          <w:tcPr>
            <w:tcW w:w="447" w:type="dxa"/>
            <w:shd w:val="clear" w:color="auto" w:fill="DBDBDB" w:themeFill="accent3" w:themeFillTint="66"/>
            <w:vAlign w:val="center"/>
          </w:tcPr>
          <w:p w14:paraId="062D611B" w14:textId="77777777" w:rsidR="00033CAF" w:rsidRDefault="00033CAF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855" w:type="dxa"/>
            <w:shd w:val="clear" w:color="auto" w:fill="DBDBDB" w:themeFill="accent3" w:themeFillTint="66"/>
            <w:vAlign w:val="center"/>
          </w:tcPr>
          <w:p w14:paraId="15F2F817" w14:textId="60DFA503" w:rsidR="00033CAF" w:rsidRPr="00AD030E" w:rsidRDefault="00033CAF" w:rsidP="00C40847">
            <w:pPr>
              <w:spacing w:after="0"/>
              <w:rPr>
                <w:szCs w:val="22"/>
              </w:rPr>
            </w:pPr>
            <w:r w:rsidRPr="00D955F6">
              <w:t>Unmarked door zone</w:t>
            </w:r>
          </w:p>
        </w:tc>
      </w:tr>
      <w:tr w:rsidR="00143E79" w14:paraId="10E65012" w14:textId="77777777" w:rsidTr="00C848D4">
        <w:trPr>
          <w:trHeight w:val="404"/>
        </w:trPr>
        <w:tc>
          <w:tcPr>
            <w:tcW w:w="491" w:type="dxa"/>
            <w:vMerge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cFitText/>
            <w:vAlign w:val="center"/>
          </w:tcPr>
          <w:p w14:paraId="5306067E" w14:textId="77777777" w:rsidR="00143E79" w:rsidRDefault="00143E79" w:rsidP="00584FAA">
            <w:pPr>
              <w:spacing w:after="0"/>
              <w:jc w:val="center"/>
            </w:pPr>
          </w:p>
        </w:tc>
        <w:tc>
          <w:tcPr>
            <w:tcW w:w="447" w:type="dxa"/>
            <w:shd w:val="clear" w:color="auto" w:fill="DBDBDB" w:themeFill="accent3" w:themeFillTint="66"/>
            <w:vAlign w:val="center"/>
          </w:tcPr>
          <w:p w14:paraId="2933F4C8" w14:textId="1EF57D66" w:rsidR="00143E79" w:rsidRPr="005E6768" w:rsidRDefault="00143E79" w:rsidP="00C40847">
            <w:pPr>
              <w:spacing w:after="0"/>
              <w:rPr>
                <w:rFonts w:ascii="Wingdings" w:hAnsi="Wingdings"/>
              </w:rPr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855" w:type="dxa"/>
            <w:shd w:val="clear" w:color="auto" w:fill="DBDBDB" w:themeFill="accent3" w:themeFillTint="66"/>
            <w:vAlign w:val="center"/>
          </w:tcPr>
          <w:p w14:paraId="494255E7" w14:textId="5B4AF3CB" w:rsidR="00143E79" w:rsidRDefault="00143E79" w:rsidP="00C40847">
            <w:pPr>
              <w:spacing w:after="0"/>
            </w:pPr>
            <w:r>
              <w:t>Missing bike lane striping, pavement marking, or signage</w:t>
            </w:r>
          </w:p>
        </w:tc>
      </w:tr>
      <w:tr w:rsidR="00584FAA" w14:paraId="4CD47DD3" w14:textId="77777777" w:rsidTr="00C848D4">
        <w:trPr>
          <w:trHeight w:val="404"/>
        </w:trPr>
        <w:tc>
          <w:tcPr>
            <w:tcW w:w="491" w:type="dxa"/>
            <w:vMerge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cFitText/>
            <w:vAlign w:val="center"/>
          </w:tcPr>
          <w:p w14:paraId="7DEE5D4F" w14:textId="77777777" w:rsidR="00033CAF" w:rsidRDefault="00033CAF" w:rsidP="00342F2D">
            <w:pPr>
              <w:spacing w:after="0"/>
              <w:jc w:val="center"/>
            </w:pPr>
          </w:p>
        </w:tc>
        <w:tc>
          <w:tcPr>
            <w:tcW w:w="447" w:type="dxa"/>
            <w:shd w:val="clear" w:color="auto" w:fill="DBDBDB" w:themeFill="accent3" w:themeFillTint="66"/>
            <w:vAlign w:val="center"/>
          </w:tcPr>
          <w:p w14:paraId="3C7EA5AC" w14:textId="77777777" w:rsidR="00033CAF" w:rsidRDefault="00033CAF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855" w:type="dxa"/>
            <w:shd w:val="clear" w:color="auto" w:fill="DBDBDB" w:themeFill="accent3" w:themeFillTint="66"/>
            <w:vAlign w:val="center"/>
          </w:tcPr>
          <w:p w14:paraId="61A688A1" w14:textId="3DBCA8A0" w:rsidR="00033CAF" w:rsidRPr="00AD030E" w:rsidRDefault="00584FAA" w:rsidP="00AC5CD5">
            <w:pPr>
              <w:spacing w:after="0"/>
              <w:rPr>
                <w:szCs w:val="22"/>
              </w:rPr>
            </w:pPr>
            <w:r>
              <w:t>B</w:t>
            </w:r>
            <w:r w:rsidR="00033CAF" w:rsidRPr="00D955F6">
              <w:t xml:space="preserve">ike lanes on the </w:t>
            </w:r>
            <w:r w:rsidR="00100C25">
              <w:t>curb side</w:t>
            </w:r>
            <w:r w:rsidR="00100C25" w:rsidRPr="00D955F6">
              <w:t xml:space="preserve"> </w:t>
            </w:r>
            <w:r w:rsidR="00033CAF" w:rsidRPr="00D955F6">
              <w:t>of right turn pockets</w:t>
            </w:r>
          </w:p>
        </w:tc>
      </w:tr>
      <w:tr w:rsidR="00584FAA" w14:paraId="225D21B3" w14:textId="77777777" w:rsidTr="00C848D4">
        <w:trPr>
          <w:trHeight w:val="431"/>
        </w:trPr>
        <w:tc>
          <w:tcPr>
            <w:tcW w:w="491" w:type="dxa"/>
            <w:vMerge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cFitText/>
            <w:vAlign w:val="center"/>
          </w:tcPr>
          <w:p w14:paraId="0EEBF2BA" w14:textId="77777777" w:rsidR="00033CAF" w:rsidRDefault="00033CAF" w:rsidP="00342F2D">
            <w:pPr>
              <w:spacing w:after="0"/>
              <w:jc w:val="center"/>
            </w:pPr>
          </w:p>
        </w:tc>
        <w:tc>
          <w:tcPr>
            <w:tcW w:w="447" w:type="dxa"/>
            <w:shd w:val="clear" w:color="auto" w:fill="DBDBDB" w:themeFill="accent3" w:themeFillTint="66"/>
            <w:vAlign w:val="center"/>
          </w:tcPr>
          <w:p w14:paraId="0CCB92B4" w14:textId="77777777" w:rsidR="00033CAF" w:rsidRDefault="00033CAF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855" w:type="dxa"/>
            <w:shd w:val="clear" w:color="auto" w:fill="DBDBDB" w:themeFill="accent3" w:themeFillTint="66"/>
            <w:vAlign w:val="center"/>
          </w:tcPr>
          <w:p w14:paraId="78C7C1A7" w14:textId="3E5EDD81" w:rsidR="00033CAF" w:rsidRPr="00AD030E" w:rsidRDefault="00033CAF" w:rsidP="00C40847">
            <w:pPr>
              <w:spacing w:after="0"/>
              <w:rPr>
                <w:szCs w:val="22"/>
              </w:rPr>
            </w:pPr>
            <w:r w:rsidRPr="00D955F6">
              <w:t>Bike lanes between through lane and right turn pockets for greater than 200 feet</w:t>
            </w:r>
          </w:p>
        </w:tc>
      </w:tr>
      <w:tr w:rsidR="00584FAA" w14:paraId="3AF4EB0E" w14:textId="77777777" w:rsidTr="00C848D4">
        <w:trPr>
          <w:trHeight w:val="440"/>
        </w:trPr>
        <w:tc>
          <w:tcPr>
            <w:tcW w:w="491" w:type="dxa"/>
            <w:vMerge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cFitText/>
            <w:vAlign w:val="center"/>
          </w:tcPr>
          <w:p w14:paraId="69E2976F" w14:textId="77777777" w:rsidR="00033CAF" w:rsidRDefault="00033CAF" w:rsidP="00342F2D">
            <w:pPr>
              <w:spacing w:after="0"/>
              <w:jc w:val="center"/>
            </w:pPr>
          </w:p>
        </w:tc>
        <w:tc>
          <w:tcPr>
            <w:tcW w:w="447" w:type="dxa"/>
            <w:shd w:val="clear" w:color="auto" w:fill="DBDBDB" w:themeFill="accent3" w:themeFillTint="66"/>
            <w:vAlign w:val="center"/>
          </w:tcPr>
          <w:p w14:paraId="34D85B23" w14:textId="77777777" w:rsidR="00033CAF" w:rsidRDefault="00033CAF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855" w:type="dxa"/>
            <w:shd w:val="clear" w:color="auto" w:fill="DBDBDB" w:themeFill="accent3" w:themeFillTint="66"/>
            <w:vAlign w:val="center"/>
          </w:tcPr>
          <w:p w14:paraId="6B2D1113" w14:textId="6736DA3A" w:rsidR="00033CAF" w:rsidRPr="00AD030E" w:rsidRDefault="00033CAF" w:rsidP="00C40847">
            <w:pPr>
              <w:spacing w:after="0"/>
              <w:rPr>
                <w:szCs w:val="22"/>
              </w:rPr>
            </w:pPr>
            <w:r w:rsidRPr="00D955F6">
              <w:t xml:space="preserve">Uncontrolled crossings of high speed or high volume roadways </w:t>
            </w:r>
          </w:p>
        </w:tc>
      </w:tr>
      <w:tr w:rsidR="00BC2C4F" w14:paraId="00196C64" w14:textId="77777777" w:rsidTr="00BC2C4F">
        <w:trPr>
          <w:trHeight w:val="395"/>
        </w:trPr>
        <w:tc>
          <w:tcPr>
            <w:tcW w:w="491" w:type="dxa"/>
            <w:vMerge w:val="restart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7C9A4AA6" w14:textId="73809CC8" w:rsidR="00584FAA" w:rsidRPr="00033CAF" w:rsidRDefault="00584FAA" w:rsidP="00C40847">
            <w:pPr>
              <w:spacing w:after="0"/>
              <w:ind w:left="113" w:right="113"/>
              <w:jc w:val="center"/>
              <w:rPr>
                <w:szCs w:val="22"/>
              </w:rPr>
            </w:pPr>
            <w:r w:rsidRPr="00C40847">
              <w:rPr>
                <w:szCs w:val="22"/>
              </w:rPr>
              <w:t>Signals</w:t>
            </w:r>
          </w:p>
        </w:tc>
        <w:tc>
          <w:tcPr>
            <w:tcW w:w="447" w:type="dxa"/>
            <w:vAlign w:val="center"/>
          </w:tcPr>
          <w:p w14:paraId="462EAFB3" w14:textId="77777777" w:rsidR="00584FAA" w:rsidRPr="00C40847" w:rsidRDefault="00584FAA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C40847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855" w:type="dxa"/>
            <w:vAlign w:val="center"/>
          </w:tcPr>
          <w:p w14:paraId="0817475D" w14:textId="68E7A137" w:rsidR="00584FAA" w:rsidRPr="00C40847" w:rsidRDefault="00584FAA" w:rsidP="00C40847">
            <w:pPr>
              <w:spacing w:after="0"/>
              <w:rPr>
                <w:szCs w:val="22"/>
              </w:rPr>
            </w:pPr>
            <w:r w:rsidRPr="00342F2D">
              <w:t>Insufficient</w:t>
            </w:r>
            <w:r w:rsidRPr="00342F2D">
              <w:rPr>
                <w:rStyle w:val="CommentReference"/>
              </w:rPr>
              <w:t xml:space="preserve"> </w:t>
            </w:r>
            <w:r w:rsidRPr="00342F2D">
              <w:t>crossing time</w:t>
            </w:r>
            <w:r w:rsidRPr="00342F2D">
              <w:rPr>
                <w:rFonts w:ascii="Wingdings" w:hAnsi="Wingdings"/>
              </w:rPr>
              <w:t></w:t>
            </w:r>
          </w:p>
        </w:tc>
      </w:tr>
      <w:tr w:rsidR="00BC2C4F" w14:paraId="7EAA68B5" w14:textId="77777777" w:rsidTr="00342F2D">
        <w:trPr>
          <w:trHeight w:val="495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cFitText/>
            <w:vAlign w:val="center"/>
          </w:tcPr>
          <w:p w14:paraId="6A5FF53E" w14:textId="77777777" w:rsidR="00584FAA" w:rsidRPr="00033CAF" w:rsidRDefault="00584FAA" w:rsidP="00342F2D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447" w:type="dxa"/>
            <w:vAlign w:val="center"/>
          </w:tcPr>
          <w:p w14:paraId="7E503F36" w14:textId="77777777" w:rsidR="00584FAA" w:rsidRPr="00C40847" w:rsidRDefault="00584FAA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C40847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855" w:type="dxa"/>
            <w:vAlign w:val="center"/>
          </w:tcPr>
          <w:p w14:paraId="6795F379" w14:textId="26AA7D64" w:rsidR="00584FAA" w:rsidRPr="00C40847" w:rsidRDefault="00584FAA" w:rsidP="00C40847">
            <w:pPr>
              <w:spacing w:after="0"/>
              <w:rPr>
                <w:szCs w:val="22"/>
              </w:rPr>
            </w:pPr>
            <w:r w:rsidRPr="00342F2D">
              <w:t>Missing or unmarked bicycle detection</w:t>
            </w:r>
          </w:p>
        </w:tc>
      </w:tr>
      <w:tr w:rsidR="00584FAA" w14:paraId="0966DF2A" w14:textId="77777777" w:rsidTr="00C848D4">
        <w:trPr>
          <w:trHeight w:val="431"/>
        </w:trPr>
        <w:tc>
          <w:tcPr>
            <w:tcW w:w="491" w:type="dxa"/>
            <w:vMerge w:val="restart"/>
            <w:shd w:val="clear" w:color="auto" w:fill="DBDBDB" w:themeFill="accent3" w:themeFillTint="66"/>
            <w:textDirection w:val="btLr"/>
            <w:vAlign w:val="center"/>
          </w:tcPr>
          <w:p w14:paraId="55FE3853" w14:textId="2B7FE0EE" w:rsidR="00584FAA" w:rsidRPr="00033CAF" w:rsidRDefault="00584FAA" w:rsidP="00342F2D">
            <w:pPr>
              <w:spacing w:after="0"/>
              <w:ind w:left="113" w:right="113"/>
              <w:jc w:val="center"/>
              <w:rPr>
                <w:szCs w:val="22"/>
              </w:rPr>
            </w:pPr>
            <w:r>
              <w:rPr>
                <w:szCs w:val="22"/>
              </w:rPr>
              <w:t>Roadside</w:t>
            </w:r>
          </w:p>
        </w:tc>
        <w:tc>
          <w:tcPr>
            <w:tcW w:w="447" w:type="dxa"/>
            <w:shd w:val="clear" w:color="auto" w:fill="DBDBDB" w:themeFill="accent3" w:themeFillTint="66"/>
            <w:vAlign w:val="center"/>
          </w:tcPr>
          <w:p w14:paraId="14C3B806" w14:textId="77777777" w:rsidR="00584FAA" w:rsidRPr="00033CAF" w:rsidRDefault="00584FAA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855" w:type="dxa"/>
            <w:shd w:val="clear" w:color="auto" w:fill="DBDBDB" w:themeFill="accent3" w:themeFillTint="66"/>
            <w:vAlign w:val="center"/>
          </w:tcPr>
          <w:p w14:paraId="337778ED" w14:textId="38EB8D77" w:rsidR="00584FAA" w:rsidRPr="00C40847" w:rsidRDefault="00584FAA" w:rsidP="00C40847">
            <w:pPr>
              <w:spacing w:after="0"/>
              <w:rPr>
                <w:szCs w:val="22"/>
              </w:rPr>
            </w:pPr>
            <w:r w:rsidRPr="00342F2D">
              <w:t>No/insufficient bicycle parking</w:t>
            </w:r>
            <w:r w:rsidRPr="00C40847">
              <w:t xml:space="preserve"> </w:t>
            </w:r>
          </w:p>
        </w:tc>
      </w:tr>
      <w:tr w:rsidR="00584FAA" w14:paraId="1156E777" w14:textId="77777777" w:rsidTr="00C848D4">
        <w:trPr>
          <w:trHeight w:val="620"/>
        </w:trPr>
        <w:tc>
          <w:tcPr>
            <w:tcW w:w="491" w:type="dxa"/>
            <w:vMerge/>
            <w:shd w:val="clear" w:color="auto" w:fill="DBDBDB" w:themeFill="accent3" w:themeFillTint="66"/>
          </w:tcPr>
          <w:p w14:paraId="4A8BF12D" w14:textId="77777777" w:rsidR="00584FAA" w:rsidRPr="00033CAF" w:rsidRDefault="00584FAA" w:rsidP="00557508">
            <w:pPr>
              <w:spacing w:after="0"/>
              <w:rPr>
                <w:szCs w:val="22"/>
              </w:rPr>
            </w:pPr>
          </w:p>
        </w:tc>
        <w:tc>
          <w:tcPr>
            <w:tcW w:w="447" w:type="dxa"/>
            <w:shd w:val="clear" w:color="auto" w:fill="DBDBDB" w:themeFill="accent3" w:themeFillTint="66"/>
            <w:vAlign w:val="center"/>
          </w:tcPr>
          <w:p w14:paraId="75B0178C" w14:textId="77777777" w:rsidR="00584FAA" w:rsidRPr="00033CAF" w:rsidRDefault="00584FAA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855" w:type="dxa"/>
            <w:shd w:val="clear" w:color="auto" w:fill="DBDBDB" w:themeFill="accent3" w:themeFillTint="66"/>
            <w:vAlign w:val="center"/>
          </w:tcPr>
          <w:p w14:paraId="7F844BA5" w14:textId="2BF68603" w:rsidR="00584FAA" w:rsidRPr="00C40847" w:rsidRDefault="00584FAA" w:rsidP="00C40847">
            <w:pPr>
              <w:spacing w:after="0"/>
              <w:rPr>
                <w:szCs w:val="22"/>
              </w:rPr>
            </w:pPr>
            <w:r w:rsidRPr="00342F2D">
              <w:t>Storm drains or gutter pans in bicycle lane that are not bicycle compatible</w:t>
            </w:r>
          </w:p>
        </w:tc>
      </w:tr>
      <w:tr w:rsidR="00584FAA" w:rsidRPr="00033CAF" w14:paraId="6184AE91" w14:textId="77777777" w:rsidTr="00342F2D">
        <w:trPr>
          <w:trHeight w:val="413"/>
        </w:trPr>
        <w:tc>
          <w:tcPr>
            <w:tcW w:w="491" w:type="dxa"/>
          </w:tcPr>
          <w:p w14:paraId="2160AE08" w14:textId="77777777" w:rsidR="00033CAF" w:rsidRPr="00033CAF" w:rsidRDefault="00033CAF" w:rsidP="00557508">
            <w:pPr>
              <w:spacing w:after="0"/>
              <w:rPr>
                <w:szCs w:val="22"/>
              </w:rPr>
            </w:pPr>
          </w:p>
        </w:tc>
        <w:tc>
          <w:tcPr>
            <w:tcW w:w="447" w:type="dxa"/>
            <w:vAlign w:val="center"/>
          </w:tcPr>
          <w:p w14:paraId="15013749" w14:textId="77777777" w:rsidR="00033CAF" w:rsidRPr="00033CAF" w:rsidRDefault="00033CAF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855" w:type="dxa"/>
            <w:vAlign w:val="center"/>
          </w:tcPr>
          <w:p w14:paraId="6AB29ED8" w14:textId="77777777" w:rsidR="00033CAF" w:rsidRPr="00033CAF" w:rsidRDefault="00033CAF" w:rsidP="00C40847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Other __________________________________________</w:t>
            </w:r>
          </w:p>
        </w:tc>
      </w:tr>
    </w:tbl>
    <w:p w14:paraId="7F7809AD" w14:textId="3FF0CAB6" w:rsidR="00584FAA" w:rsidRDefault="00584FAA" w:rsidP="001D5BC9">
      <w:pPr>
        <w:spacing w:after="0"/>
      </w:pPr>
      <w:r>
        <w:t xml:space="preserve"> </w:t>
      </w:r>
    </w:p>
    <w:p w14:paraId="139D8DCC" w14:textId="77777777" w:rsidR="00584FAA" w:rsidRDefault="00584FAA">
      <w:pPr>
        <w:spacing w:after="160"/>
      </w:pPr>
      <w:r>
        <w:br w:type="page"/>
      </w:r>
    </w:p>
    <w:p w14:paraId="02B8BD41" w14:textId="77777777" w:rsidR="00554878" w:rsidRDefault="00554878" w:rsidP="00971655">
      <w:pPr>
        <w:pStyle w:val="ListParagraph"/>
        <w:numPr>
          <w:ilvl w:val="3"/>
          <w:numId w:val="3"/>
        </w:numPr>
        <w:ind w:left="450"/>
      </w:pPr>
      <w:r w:rsidRPr="001D5BC9">
        <w:lastRenderedPageBreak/>
        <w:t>Transit</w:t>
      </w:r>
    </w:p>
    <w:tbl>
      <w:tblPr>
        <w:tblStyle w:val="TableGrid"/>
        <w:tblW w:w="6793" w:type="dxa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450"/>
        <w:gridCol w:w="5688"/>
      </w:tblGrid>
      <w:tr w:rsidR="00584FAA" w14:paraId="19C66724" w14:textId="77777777" w:rsidTr="00C848D4">
        <w:trPr>
          <w:trHeight w:val="368"/>
        </w:trPr>
        <w:tc>
          <w:tcPr>
            <w:tcW w:w="655" w:type="dxa"/>
            <w:vMerge w:val="restart"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352205CD" w14:textId="20979C2C" w:rsidR="00584FAA" w:rsidRPr="00AD030E" w:rsidRDefault="00BC2C4F" w:rsidP="00C40847">
            <w:pPr>
              <w:spacing w:after="0"/>
              <w:ind w:left="113" w:right="113"/>
              <w:jc w:val="center"/>
              <w:rPr>
                <w:szCs w:val="22"/>
              </w:rPr>
            </w:pPr>
            <w:r w:rsidRPr="00635FBA">
              <w:rPr>
                <w:szCs w:val="22"/>
              </w:rPr>
              <w:t>Operational</w:t>
            </w: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5454902" w14:textId="77777777" w:rsidR="00584FAA" w:rsidRDefault="00584FAA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7E0ED320" w14:textId="76332E7F" w:rsidR="00584FAA" w:rsidRPr="00AD030E" w:rsidRDefault="00584FAA" w:rsidP="00C40847">
            <w:pPr>
              <w:spacing w:after="0"/>
              <w:rPr>
                <w:szCs w:val="22"/>
              </w:rPr>
            </w:pPr>
            <w:r w:rsidRPr="00FD4FF1">
              <w:t>Unnecessary pull-outs</w:t>
            </w:r>
          </w:p>
        </w:tc>
      </w:tr>
      <w:tr w:rsidR="00584FAA" w14:paraId="21546C6B" w14:textId="77777777" w:rsidTr="00C848D4">
        <w:trPr>
          <w:trHeight w:val="350"/>
        </w:trPr>
        <w:tc>
          <w:tcPr>
            <w:tcW w:w="655" w:type="dxa"/>
            <w:vMerge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cFitText/>
            <w:vAlign w:val="center"/>
          </w:tcPr>
          <w:p w14:paraId="6B6F94EF" w14:textId="77777777" w:rsidR="00584FAA" w:rsidRDefault="00584FAA" w:rsidP="00C40847">
            <w:pPr>
              <w:spacing w:after="0"/>
              <w:jc w:val="center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32B19241" w14:textId="77777777" w:rsidR="00584FAA" w:rsidRDefault="00584FAA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6144A400" w14:textId="7D35EFDF" w:rsidR="00584FAA" w:rsidRPr="00AD030E" w:rsidRDefault="00584FAA" w:rsidP="00C40847">
            <w:pPr>
              <w:spacing w:after="0"/>
              <w:rPr>
                <w:szCs w:val="22"/>
              </w:rPr>
            </w:pPr>
            <w:r w:rsidRPr="00FD4FF1">
              <w:t>Buses experience delays pulling into traffic from stops</w:t>
            </w:r>
          </w:p>
        </w:tc>
      </w:tr>
      <w:tr w:rsidR="00584FAA" w14:paraId="1EE38037" w14:textId="77777777" w:rsidTr="00C848D4">
        <w:trPr>
          <w:trHeight w:val="350"/>
        </w:trPr>
        <w:tc>
          <w:tcPr>
            <w:tcW w:w="655" w:type="dxa"/>
            <w:vMerge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cFitText/>
            <w:vAlign w:val="center"/>
          </w:tcPr>
          <w:p w14:paraId="3ED0053C" w14:textId="77777777" w:rsidR="00584FAA" w:rsidRDefault="00584FAA" w:rsidP="00C40847">
            <w:pPr>
              <w:spacing w:after="0"/>
              <w:jc w:val="center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4D65A9C2" w14:textId="77777777" w:rsidR="00584FAA" w:rsidRDefault="00584FAA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502E64F2" w14:textId="30DDEDC0" w:rsidR="00584FAA" w:rsidRPr="00AD030E" w:rsidRDefault="00584FAA" w:rsidP="00C40847">
            <w:pPr>
              <w:spacing w:after="0"/>
              <w:rPr>
                <w:szCs w:val="22"/>
              </w:rPr>
            </w:pPr>
            <w:r w:rsidRPr="00FD4FF1">
              <w:t xml:space="preserve">Frequent bus/bike weaving </w:t>
            </w:r>
          </w:p>
        </w:tc>
      </w:tr>
      <w:tr w:rsidR="00584FAA" w14:paraId="0AAB327C" w14:textId="77777777" w:rsidTr="00C848D4">
        <w:trPr>
          <w:trHeight w:val="377"/>
        </w:trPr>
        <w:tc>
          <w:tcPr>
            <w:tcW w:w="655" w:type="dxa"/>
            <w:vMerge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cFitText/>
            <w:vAlign w:val="center"/>
          </w:tcPr>
          <w:p w14:paraId="18BA91D4" w14:textId="77777777" w:rsidR="00584FAA" w:rsidRDefault="00584FAA" w:rsidP="00C40847">
            <w:pPr>
              <w:spacing w:after="0"/>
              <w:jc w:val="center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48792F4F" w14:textId="77777777" w:rsidR="00584FAA" w:rsidRDefault="00584FAA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6C18B380" w14:textId="065EC0DE" w:rsidR="00584FAA" w:rsidRPr="00AD030E" w:rsidRDefault="00584FAA" w:rsidP="00C40847">
            <w:pPr>
              <w:spacing w:after="0"/>
              <w:rPr>
                <w:szCs w:val="22"/>
              </w:rPr>
            </w:pPr>
            <w:r w:rsidRPr="00FD4FF1">
              <w:t>Intersections that take multiple cycles for bus to clear</w:t>
            </w:r>
          </w:p>
        </w:tc>
      </w:tr>
      <w:tr w:rsidR="00584FAA" w14:paraId="0C3265CA" w14:textId="77777777" w:rsidTr="00C848D4">
        <w:trPr>
          <w:trHeight w:val="377"/>
        </w:trPr>
        <w:tc>
          <w:tcPr>
            <w:tcW w:w="655" w:type="dxa"/>
            <w:vMerge/>
            <w:shd w:val="clear" w:color="auto" w:fill="DBDBDB" w:themeFill="accent3" w:themeFillTint="66"/>
            <w:noWrap/>
            <w:tcMar>
              <w:left w:w="0" w:type="dxa"/>
              <w:right w:w="0" w:type="dxa"/>
            </w:tcMar>
            <w:tcFitText/>
            <w:vAlign w:val="center"/>
          </w:tcPr>
          <w:p w14:paraId="64BC719F" w14:textId="77777777" w:rsidR="00584FAA" w:rsidRDefault="00584FAA" w:rsidP="00C40847">
            <w:pPr>
              <w:spacing w:after="0"/>
              <w:jc w:val="center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2C5FD1E8" w14:textId="77777777" w:rsidR="00584FAA" w:rsidRDefault="00584FAA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73046F65" w14:textId="576CFCC4" w:rsidR="00584FAA" w:rsidRPr="00AD030E" w:rsidRDefault="00584FAA" w:rsidP="00C40847">
            <w:pPr>
              <w:spacing w:after="0"/>
              <w:rPr>
                <w:szCs w:val="22"/>
              </w:rPr>
            </w:pPr>
            <w:r w:rsidRPr="00FD4FF1">
              <w:t>Insufficiently wide curb lanes</w:t>
            </w:r>
          </w:p>
        </w:tc>
      </w:tr>
      <w:tr w:rsidR="00584FAA" w14:paraId="7900D164" w14:textId="77777777" w:rsidTr="00342F2D">
        <w:trPr>
          <w:trHeight w:val="395"/>
        </w:trPr>
        <w:tc>
          <w:tcPr>
            <w:tcW w:w="655" w:type="dxa"/>
            <w:vMerge w:val="restart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04779FAC" w14:textId="099DE2F0" w:rsidR="00584FAA" w:rsidRPr="00033CAF" w:rsidRDefault="00BC2C4F" w:rsidP="00C40847">
            <w:pPr>
              <w:spacing w:after="0"/>
              <w:ind w:left="113" w:right="113"/>
              <w:jc w:val="center"/>
              <w:rPr>
                <w:szCs w:val="22"/>
              </w:rPr>
            </w:pPr>
            <w:r w:rsidRPr="009B149D">
              <w:t xml:space="preserve">Stop </w:t>
            </w:r>
            <w:r w:rsidR="009B149D" w:rsidRPr="009B149D">
              <w:t>L</w:t>
            </w:r>
            <w:r w:rsidRPr="009B149D">
              <w:t>ocation</w:t>
            </w:r>
          </w:p>
        </w:tc>
        <w:tc>
          <w:tcPr>
            <w:tcW w:w="450" w:type="dxa"/>
            <w:vAlign w:val="center"/>
          </w:tcPr>
          <w:p w14:paraId="7C35402E" w14:textId="77777777" w:rsidR="00584FAA" w:rsidRPr="003568F7" w:rsidRDefault="00584FAA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3568F7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688" w:type="dxa"/>
            <w:vAlign w:val="center"/>
          </w:tcPr>
          <w:p w14:paraId="21EC157B" w14:textId="5031A49A" w:rsidR="00584FAA" w:rsidRPr="003568F7" w:rsidRDefault="00584FAA" w:rsidP="00C40847">
            <w:pPr>
              <w:spacing w:after="0"/>
              <w:rPr>
                <w:szCs w:val="22"/>
              </w:rPr>
            </w:pPr>
            <w:r w:rsidRPr="00FD4FF1">
              <w:t>Bus stops not adequate in length to accommodate buses on route during peak hour</w:t>
            </w:r>
          </w:p>
        </w:tc>
      </w:tr>
      <w:tr w:rsidR="00BC2C4F" w14:paraId="48E38AB9" w14:textId="77777777" w:rsidTr="00342F2D">
        <w:trPr>
          <w:trHeight w:val="449"/>
        </w:trPr>
        <w:tc>
          <w:tcPr>
            <w:tcW w:w="655" w:type="dxa"/>
            <w:vMerge/>
            <w:noWrap/>
            <w:tcMar>
              <w:left w:w="0" w:type="dxa"/>
              <w:right w:w="0" w:type="dxa"/>
            </w:tcMar>
            <w:tcFitText/>
            <w:vAlign w:val="center"/>
          </w:tcPr>
          <w:p w14:paraId="7FFEAA6C" w14:textId="77777777" w:rsidR="00BC2C4F" w:rsidRPr="00033CAF" w:rsidRDefault="00BC2C4F" w:rsidP="00C40847">
            <w:pPr>
              <w:spacing w:after="0"/>
              <w:jc w:val="center"/>
            </w:pPr>
          </w:p>
        </w:tc>
        <w:tc>
          <w:tcPr>
            <w:tcW w:w="450" w:type="dxa"/>
            <w:vAlign w:val="center"/>
          </w:tcPr>
          <w:p w14:paraId="67DD012B" w14:textId="0D521975" w:rsidR="00BC2C4F" w:rsidRPr="003568F7" w:rsidRDefault="00BC2C4F" w:rsidP="00C40847">
            <w:pPr>
              <w:spacing w:after="0"/>
              <w:rPr>
                <w:rFonts w:ascii="Wingdings" w:hAnsi="Wingdings"/>
              </w:rPr>
            </w:pPr>
            <w:r w:rsidRPr="003568F7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688" w:type="dxa"/>
            <w:vAlign w:val="center"/>
          </w:tcPr>
          <w:p w14:paraId="2482CC47" w14:textId="7AD559FE" w:rsidR="00BC2C4F" w:rsidRPr="00FD4FF1" w:rsidRDefault="00BC2C4F" w:rsidP="00C40847">
            <w:pPr>
              <w:spacing w:after="0"/>
            </w:pPr>
            <w:r w:rsidRPr="00FD4FF1">
              <w:t>Low ridership or redundant stops that could be consolidated</w:t>
            </w:r>
          </w:p>
        </w:tc>
      </w:tr>
      <w:tr w:rsidR="00584FAA" w14:paraId="7578FA47" w14:textId="77777777" w:rsidTr="00342F2D">
        <w:trPr>
          <w:trHeight w:val="449"/>
        </w:trPr>
        <w:tc>
          <w:tcPr>
            <w:tcW w:w="655" w:type="dxa"/>
            <w:vMerge/>
            <w:noWrap/>
            <w:tcMar>
              <w:left w:w="0" w:type="dxa"/>
              <w:right w:w="0" w:type="dxa"/>
            </w:tcMar>
            <w:tcFitText/>
            <w:vAlign w:val="center"/>
          </w:tcPr>
          <w:p w14:paraId="2F6DF4FF" w14:textId="77777777" w:rsidR="00584FAA" w:rsidRPr="00033CAF" w:rsidRDefault="00584FAA" w:rsidP="00C40847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5CA44B" w14:textId="77777777" w:rsidR="00584FAA" w:rsidRPr="003568F7" w:rsidRDefault="00584FAA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3568F7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688" w:type="dxa"/>
            <w:vAlign w:val="center"/>
          </w:tcPr>
          <w:p w14:paraId="051799EE" w14:textId="0F569E53" w:rsidR="00584FAA" w:rsidRPr="003568F7" w:rsidRDefault="00BC2C4F" w:rsidP="00C40847">
            <w:pPr>
              <w:spacing w:after="0"/>
              <w:rPr>
                <w:szCs w:val="22"/>
              </w:rPr>
            </w:pPr>
            <w:r w:rsidRPr="00FD4FF1">
              <w:t xml:space="preserve">Nearside stops that could be moved to </w:t>
            </w:r>
            <w:proofErr w:type="spellStart"/>
            <w:r w:rsidRPr="00FD4FF1">
              <w:t>farside</w:t>
            </w:r>
            <w:proofErr w:type="spellEnd"/>
          </w:p>
        </w:tc>
      </w:tr>
      <w:tr w:rsidR="00143E79" w14:paraId="4D76DF78" w14:textId="77777777" w:rsidTr="00C848D4">
        <w:trPr>
          <w:trHeight w:val="387"/>
        </w:trPr>
        <w:tc>
          <w:tcPr>
            <w:tcW w:w="655" w:type="dxa"/>
            <w:vMerge w:val="restart"/>
            <w:shd w:val="clear" w:color="auto" w:fill="DBDBDB" w:themeFill="accent3" w:themeFillTint="66"/>
            <w:textDirection w:val="btLr"/>
            <w:vAlign w:val="center"/>
          </w:tcPr>
          <w:p w14:paraId="0EE4C92E" w14:textId="5B697655" w:rsidR="00143E79" w:rsidRDefault="00143E79" w:rsidP="00C40847">
            <w:pPr>
              <w:spacing w:after="0"/>
              <w:ind w:left="113" w:right="113"/>
              <w:jc w:val="center"/>
            </w:pPr>
            <w:r>
              <w:rPr>
                <w:szCs w:val="22"/>
              </w:rPr>
              <w:t>Stop Design</w:t>
            </w: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A06A427" w14:textId="361717FA" w:rsidR="00143E79" w:rsidRPr="00033CAF" w:rsidRDefault="00143E79" w:rsidP="00C40847">
            <w:pPr>
              <w:spacing w:after="0"/>
              <w:rPr>
                <w:rFonts w:ascii="Wingdings" w:hAnsi="Wingdings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6BD46014" w14:textId="34A18BD3" w:rsidR="00143E79" w:rsidRPr="003568F7" w:rsidRDefault="00143E79" w:rsidP="00C40847">
            <w:pPr>
              <w:spacing w:after="0"/>
            </w:pPr>
            <w:r>
              <w:t>Stops without benches or shelters</w:t>
            </w:r>
          </w:p>
        </w:tc>
      </w:tr>
      <w:tr w:rsidR="00143E79" w14:paraId="1163A6CD" w14:textId="77777777" w:rsidTr="00C848D4">
        <w:trPr>
          <w:trHeight w:val="360"/>
        </w:trPr>
        <w:tc>
          <w:tcPr>
            <w:tcW w:w="655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3D266630" w14:textId="5F33A5B8" w:rsidR="00143E79" w:rsidRPr="00033CAF" w:rsidRDefault="00143E79" w:rsidP="00C40847">
            <w:pPr>
              <w:spacing w:after="0"/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052B049A" w14:textId="77777777" w:rsidR="00143E79" w:rsidRPr="00033CAF" w:rsidRDefault="00143E79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5E5C2E28" w14:textId="73F7C9F1" w:rsidR="00143E79" w:rsidRPr="003568F7" w:rsidRDefault="00143E79" w:rsidP="00C40847">
            <w:pPr>
              <w:spacing w:after="0"/>
              <w:rPr>
                <w:szCs w:val="22"/>
              </w:rPr>
            </w:pPr>
            <w:r w:rsidRPr="003568F7">
              <w:t>Insufficient space for door landing at stops</w:t>
            </w:r>
          </w:p>
        </w:tc>
      </w:tr>
      <w:tr w:rsidR="00143E79" w14:paraId="3516058D" w14:textId="77777777" w:rsidTr="00C848D4">
        <w:trPr>
          <w:trHeight w:val="441"/>
        </w:trPr>
        <w:tc>
          <w:tcPr>
            <w:tcW w:w="655" w:type="dxa"/>
            <w:vMerge/>
            <w:shd w:val="clear" w:color="auto" w:fill="DBDBDB" w:themeFill="accent3" w:themeFillTint="66"/>
          </w:tcPr>
          <w:p w14:paraId="3702BA06" w14:textId="77777777" w:rsidR="00143E79" w:rsidRPr="00033CAF" w:rsidRDefault="00143E79" w:rsidP="00557508">
            <w:pPr>
              <w:spacing w:after="0"/>
              <w:rPr>
                <w:szCs w:val="22"/>
              </w:rPr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EA750D1" w14:textId="77777777" w:rsidR="00143E79" w:rsidRPr="00033CAF" w:rsidRDefault="00143E79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73D45D8E" w14:textId="3B04A5FF" w:rsidR="00143E79" w:rsidRPr="00C40847" w:rsidRDefault="00143E79" w:rsidP="00C40847">
            <w:pPr>
              <w:spacing w:after="0"/>
              <w:rPr>
                <w:szCs w:val="22"/>
              </w:rPr>
            </w:pPr>
            <w:r w:rsidRPr="003568F7">
              <w:t>Higher ridership stops lacking amenities</w:t>
            </w:r>
          </w:p>
        </w:tc>
      </w:tr>
      <w:tr w:rsidR="00BC2C4F" w:rsidRPr="00033CAF" w14:paraId="67676877" w14:textId="77777777" w:rsidTr="00342F2D">
        <w:trPr>
          <w:trHeight w:val="413"/>
        </w:trPr>
        <w:tc>
          <w:tcPr>
            <w:tcW w:w="655" w:type="dxa"/>
          </w:tcPr>
          <w:p w14:paraId="28DFBA88" w14:textId="77777777" w:rsidR="00584FAA" w:rsidRPr="00033CAF" w:rsidRDefault="00584FAA" w:rsidP="00557508">
            <w:pPr>
              <w:spacing w:after="0"/>
              <w:rPr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A03B1C0" w14:textId="77777777" w:rsidR="00584FAA" w:rsidRPr="00033CAF" w:rsidRDefault="00584FAA" w:rsidP="00C40847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688" w:type="dxa"/>
            <w:vAlign w:val="center"/>
          </w:tcPr>
          <w:p w14:paraId="6AC6CB05" w14:textId="77777777" w:rsidR="00584FAA" w:rsidRPr="00033CAF" w:rsidRDefault="00584FAA" w:rsidP="00C40847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Other __________________________________________</w:t>
            </w:r>
          </w:p>
        </w:tc>
      </w:tr>
    </w:tbl>
    <w:p w14:paraId="1BDB432C" w14:textId="77777777" w:rsidR="00D13A12" w:rsidRPr="0098509B" w:rsidRDefault="00D13A12" w:rsidP="00D13A12">
      <w:pPr>
        <w:pStyle w:val="ListParagraph"/>
        <w:ind w:left="900"/>
      </w:pPr>
    </w:p>
    <w:p w14:paraId="45ACA6E2" w14:textId="77777777" w:rsidR="00554878" w:rsidRPr="001D5BC9" w:rsidRDefault="00554878" w:rsidP="001D5BC9">
      <w:pPr>
        <w:pStyle w:val="ListParagraph"/>
        <w:numPr>
          <w:ilvl w:val="3"/>
          <w:numId w:val="3"/>
        </w:numPr>
      </w:pPr>
      <w:r w:rsidRPr="001D5BC9">
        <w:t>Truck/Commercial Vehicle/Large Vehicle</w:t>
      </w:r>
      <w:r w:rsidR="0091367D" w:rsidRPr="001D5BC9">
        <w:t>/Curb Management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50"/>
        <w:gridCol w:w="5688"/>
      </w:tblGrid>
      <w:tr w:rsidR="00C45B0E" w14:paraId="43FD42E0" w14:textId="77777777" w:rsidTr="00C848D4">
        <w:trPr>
          <w:trHeight w:val="368"/>
        </w:trPr>
        <w:tc>
          <w:tcPr>
            <w:tcW w:w="720" w:type="dxa"/>
            <w:vMerge w:val="restart"/>
            <w:shd w:val="clear" w:color="auto" w:fill="DBDBDB" w:themeFill="accent3" w:themeFillTint="66"/>
            <w:textDirection w:val="btLr"/>
          </w:tcPr>
          <w:p w14:paraId="52AD3D9B" w14:textId="4DBE9BC3" w:rsidR="009A521C" w:rsidRPr="00AD030E" w:rsidRDefault="009A521C" w:rsidP="00557508">
            <w:pPr>
              <w:spacing w:after="0"/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5B215247" w14:textId="77777777" w:rsidR="009A521C" w:rsidRDefault="009A521C" w:rsidP="00557508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</w:tcPr>
          <w:p w14:paraId="285E4802" w14:textId="3A7C18C1" w:rsidR="009A521C" w:rsidRPr="00AD030E" w:rsidRDefault="009A521C" w:rsidP="00557508">
            <w:pPr>
              <w:spacing w:after="0"/>
              <w:rPr>
                <w:szCs w:val="22"/>
              </w:rPr>
            </w:pPr>
            <w:r w:rsidRPr="00E50FE5">
              <w:t>Frequent double parking activity</w:t>
            </w:r>
          </w:p>
        </w:tc>
      </w:tr>
      <w:tr w:rsidR="00C45B0E" w14:paraId="355A8C84" w14:textId="77777777" w:rsidTr="00C848D4">
        <w:trPr>
          <w:trHeight w:val="350"/>
        </w:trPr>
        <w:tc>
          <w:tcPr>
            <w:tcW w:w="720" w:type="dxa"/>
            <w:vMerge/>
            <w:shd w:val="clear" w:color="auto" w:fill="DBDBDB" w:themeFill="accent3" w:themeFillTint="66"/>
          </w:tcPr>
          <w:p w14:paraId="65FB7685" w14:textId="77777777" w:rsidR="009A521C" w:rsidRDefault="009A521C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AFEC2C6" w14:textId="77777777" w:rsidR="009A521C" w:rsidRDefault="009A521C" w:rsidP="00557508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</w:tcPr>
          <w:p w14:paraId="1A832CCE" w14:textId="07E71C66" w:rsidR="009A521C" w:rsidRPr="00AD030E" w:rsidRDefault="009A521C" w:rsidP="00557508">
            <w:pPr>
              <w:spacing w:after="0"/>
              <w:rPr>
                <w:szCs w:val="22"/>
              </w:rPr>
            </w:pPr>
            <w:r w:rsidRPr="00E50FE5">
              <w:t>Off-tracking into opposing travel lane</w:t>
            </w:r>
          </w:p>
        </w:tc>
      </w:tr>
      <w:tr w:rsidR="00C45B0E" w14:paraId="71735D19" w14:textId="77777777" w:rsidTr="00C848D4">
        <w:trPr>
          <w:trHeight w:val="350"/>
        </w:trPr>
        <w:tc>
          <w:tcPr>
            <w:tcW w:w="720" w:type="dxa"/>
            <w:vMerge/>
            <w:shd w:val="clear" w:color="auto" w:fill="DBDBDB" w:themeFill="accent3" w:themeFillTint="66"/>
          </w:tcPr>
          <w:p w14:paraId="6DCD67D6" w14:textId="77777777" w:rsidR="009A521C" w:rsidRDefault="009A521C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C156C4F" w14:textId="77777777" w:rsidR="009A521C" w:rsidRDefault="009A521C" w:rsidP="00557508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</w:tcPr>
          <w:p w14:paraId="5CE8FE5F" w14:textId="502E854D" w:rsidR="009A521C" w:rsidRPr="00AD030E" w:rsidRDefault="009A521C" w:rsidP="00557508">
            <w:pPr>
              <w:spacing w:after="0"/>
              <w:rPr>
                <w:szCs w:val="22"/>
              </w:rPr>
            </w:pPr>
            <w:r w:rsidRPr="00E50FE5">
              <w:t>Off-tracking onto curb</w:t>
            </w:r>
          </w:p>
        </w:tc>
      </w:tr>
      <w:tr w:rsidR="00C45B0E" w14:paraId="143633BD" w14:textId="77777777" w:rsidTr="00C848D4">
        <w:trPr>
          <w:trHeight w:val="315"/>
        </w:trPr>
        <w:tc>
          <w:tcPr>
            <w:tcW w:w="720" w:type="dxa"/>
            <w:vMerge/>
            <w:shd w:val="clear" w:color="auto" w:fill="DBDBDB" w:themeFill="accent3" w:themeFillTint="66"/>
          </w:tcPr>
          <w:p w14:paraId="71C77912" w14:textId="77777777" w:rsidR="009A521C" w:rsidRDefault="009A521C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0C7CA473" w14:textId="77777777" w:rsidR="009A521C" w:rsidRDefault="009A521C" w:rsidP="00557508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</w:tcPr>
          <w:p w14:paraId="24BD7B76" w14:textId="06A83AF4" w:rsidR="009A521C" w:rsidRPr="00AD030E" w:rsidRDefault="00143E79" w:rsidP="00143E79">
            <w:pPr>
              <w:spacing w:after="0"/>
              <w:rPr>
                <w:szCs w:val="22"/>
              </w:rPr>
            </w:pPr>
            <w:r>
              <w:t>Insufficient</w:t>
            </w:r>
            <w:r w:rsidR="009A521C" w:rsidRPr="00E50FE5">
              <w:t xml:space="preserve"> </w:t>
            </w:r>
            <w:r>
              <w:t>lane widths</w:t>
            </w:r>
          </w:p>
        </w:tc>
      </w:tr>
      <w:tr w:rsidR="00C45B0E" w14:paraId="5AD505FC" w14:textId="77777777" w:rsidTr="00C848D4">
        <w:trPr>
          <w:trHeight w:val="440"/>
        </w:trPr>
        <w:tc>
          <w:tcPr>
            <w:tcW w:w="720" w:type="dxa"/>
            <w:vMerge/>
            <w:shd w:val="clear" w:color="auto" w:fill="DBDBDB" w:themeFill="accent3" w:themeFillTint="66"/>
          </w:tcPr>
          <w:p w14:paraId="7E6B9347" w14:textId="77777777" w:rsidR="009A521C" w:rsidRDefault="009A521C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FFDFEC7" w14:textId="77777777" w:rsidR="009A521C" w:rsidRDefault="009A521C" w:rsidP="00557508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</w:tcPr>
          <w:p w14:paraId="4E241F63" w14:textId="6479712F" w:rsidR="009A521C" w:rsidRPr="00AD030E" w:rsidRDefault="009A521C" w:rsidP="00557508">
            <w:pPr>
              <w:spacing w:after="0"/>
              <w:rPr>
                <w:szCs w:val="22"/>
              </w:rPr>
            </w:pPr>
            <w:r w:rsidRPr="00E50FE5">
              <w:t>Missing or damaged route signage</w:t>
            </w:r>
          </w:p>
        </w:tc>
      </w:tr>
      <w:tr w:rsidR="00C45B0E" w:rsidRPr="00033CAF" w14:paraId="09E2ABFC" w14:textId="77777777" w:rsidTr="00342F2D">
        <w:trPr>
          <w:trHeight w:val="413"/>
        </w:trPr>
        <w:tc>
          <w:tcPr>
            <w:tcW w:w="720" w:type="dxa"/>
          </w:tcPr>
          <w:p w14:paraId="6B22BCD6" w14:textId="77777777" w:rsidR="009A521C" w:rsidRPr="00033CAF" w:rsidRDefault="009A521C" w:rsidP="00557508">
            <w:pPr>
              <w:spacing w:after="0"/>
              <w:rPr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EB34AB0" w14:textId="77777777" w:rsidR="009A521C" w:rsidRPr="00033CAF" w:rsidRDefault="009A521C" w:rsidP="00557508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688" w:type="dxa"/>
            <w:vAlign w:val="center"/>
          </w:tcPr>
          <w:p w14:paraId="2F451FD3" w14:textId="77777777" w:rsidR="009A521C" w:rsidRPr="00033CAF" w:rsidRDefault="009A521C" w:rsidP="00557508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Other __________________________________________</w:t>
            </w:r>
          </w:p>
        </w:tc>
      </w:tr>
    </w:tbl>
    <w:p w14:paraId="790B78C5" w14:textId="17B8AF73" w:rsidR="0098509B" w:rsidRPr="0098509B" w:rsidRDefault="0098509B" w:rsidP="0098509B">
      <w:pPr>
        <w:pStyle w:val="ListParagraph"/>
        <w:ind w:left="900"/>
      </w:pPr>
    </w:p>
    <w:p w14:paraId="482515C0" w14:textId="77777777" w:rsidR="00554878" w:rsidRDefault="00554878" w:rsidP="00C848D4">
      <w:pPr>
        <w:pStyle w:val="ListParagraph"/>
        <w:numPr>
          <w:ilvl w:val="3"/>
          <w:numId w:val="3"/>
        </w:numPr>
        <w:spacing w:after="0"/>
        <w:ind w:left="907"/>
      </w:pPr>
      <w:r w:rsidRPr="001D5BC9">
        <w:t>General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50"/>
        <w:gridCol w:w="5688"/>
      </w:tblGrid>
      <w:tr w:rsidR="00C45B0E" w14:paraId="7DE8A48B" w14:textId="77777777" w:rsidTr="00C848D4">
        <w:trPr>
          <w:trHeight w:val="368"/>
        </w:trPr>
        <w:tc>
          <w:tcPr>
            <w:tcW w:w="720" w:type="dxa"/>
            <w:vMerge w:val="restart"/>
            <w:shd w:val="clear" w:color="auto" w:fill="DBDBDB" w:themeFill="accent3" w:themeFillTint="66"/>
            <w:textDirection w:val="btLr"/>
          </w:tcPr>
          <w:p w14:paraId="373E66A8" w14:textId="77777777" w:rsidR="00C45B0E" w:rsidRPr="00AD030E" w:rsidRDefault="00C45B0E" w:rsidP="00557508">
            <w:pPr>
              <w:spacing w:after="0"/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6FF504C2" w14:textId="77777777" w:rsidR="00C45B0E" w:rsidRDefault="00C45B0E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25C47C7E" w14:textId="6D69A247" w:rsidR="00C45B0E" w:rsidRPr="00AD030E" w:rsidRDefault="009B149D" w:rsidP="00C40847">
            <w:pPr>
              <w:spacing w:after="0"/>
              <w:rPr>
                <w:szCs w:val="22"/>
              </w:rPr>
            </w:pPr>
            <w:r>
              <w:t>S</w:t>
            </w:r>
            <w:r w:rsidR="00C45B0E" w:rsidRPr="0097276C">
              <w:t>lip lanes</w:t>
            </w:r>
            <w:r>
              <w:t xml:space="preserve"> not justified by design vehicles or traffic volumes</w:t>
            </w:r>
          </w:p>
        </w:tc>
      </w:tr>
      <w:tr w:rsidR="00C45B0E" w14:paraId="6FC5B82E" w14:textId="77777777" w:rsidTr="00C848D4">
        <w:trPr>
          <w:trHeight w:val="350"/>
        </w:trPr>
        <w:tc>
          <w:tcPr>
            <w:tcW w:w="720" w:type="dxa"/>
            <w:vMerge/>
            <w:shd w:val="clear" w:color="auto" w:fill="DBDBDB" w:themeFill="accent3" w:themeFillTint="66"/>
          </w:tcPr>
          <w:p w14:paraId="60FD603B" w14:textId="77777777" w:rsidR="00C45B0E" w:rsidRDefault="00C45B0E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3619B4F" w14:textId="77777777" w:rsidR="00C45B0E" w:rsidRDefault="00C45B0E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02902AC7" w14:textId="25A0E57A" w:rsidR="00C45B0E" w:rsidRPr="00AD030E" w:rsidRDefault="00AC1453" w:rsidP="00C40847">
            <w:pPr>
              <w:spacing w:after="0"/>
              <w:rPr>
                <w:szCs w:val="22"/>
              </w:rPr>
            </w:pPr>
            <w:r>
              <w:t>Driving at unsafe speeds</w:t>
            </w:r>
          </w:p>
        </w:tc>
      </w:tr>
      <w:tr w:rsidR="00C45B0E" w14:paraId="34C83F53" w14:textId="77777777" w:rsidTr="00C848D4">
        <w:trPr>
          <w:trHeight w:val="350"/>
        </w:trPr>
        <w:tc>
          <w:tcPr>
            <w:tcW w:w="720" w:type="dxa"/>
            <w:vMerge/>
            <w:shd w:val="clear" w:color="auto" w:fill="DBDBDB" w:themeFill="accent3" w:themeFillTint="66"/>
          </w:tcPr>
          <w:p w14:paraId="0F37BD25" w14:textId="77777777" w:rsidR="00C45B0E" w:rsidRDefault="00C45B0E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685FE538" w14:textId="77777777" w:rsidR="00C45B0E" w:rsidRDefault="00C45B0E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41E978B3" w14:textId="6679C691" w:rsidR="00C45B0E" w:rsidRPr="00AD030E" w:rsidRDefault="00C45B0E" w:rsidP="00C40847">
            <w:pPr>
              <w:spacing w:after="0"/>
              <w:rPr>
                <w:szCs w:val="22"/>
              </w:rPr>
            </w:pPr>
            <w:r w:rsidRPr="0097276C">
              <w:t>Wide turning radii not justified by frequent buses or other large vehicles</w:t>
            </w:r>
          </w:p>
        </w:tc>
      </w:tr>
      <w:tr w:rsidR="00C45B0E" w14:paraId="3BCBA42D" w14:textId="77777777" w:rsidTr="00C848D4">
        <w:trPr>
          <w:trHeight w:val="315"/>
        </w:trPr>
        <w:tc>
          <w:tcPr>
            <w:tcW w:w="720" w:type="dxa"/>
            <w:vMerge/>
            <w:shd w:val="clear" w:color="auto" w:fill="DBDBDB" w:themeFill="accent3" w:themeFillTint="66"/>
          </w:tcPr>
          <w:p w14:paraId="013213E5" w14:textId="77777777" w:rsidR="00C45B0E" w:rsidRDefault="00C45B0E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931E944" w14:textId="77777777" w:rsidR="00C45B0E" w:rsidRDefault="00C45B0E" w:rsidP="00C40847">
            <w:pPr>
              <w:spacing w:after="0"/>
            </w:pPr>
            <w:r w:rsidRPr="005E6768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0ACED4F0" w14:textId="56CB3946" w:rsidR="00C45B0E" w:rsidRPr="00AD030E" w:rsidRDefault="00C45B0E" w:rsidP="00C40847">
            <w:pPr>
              <w:spacing w:after="0"/>
              <w:rPr>
                <w:szCs w:val="22"/>
              </w:rPr>
            </w:pPr>
            <w:r w:rsidRPr="0097276C">
              <w:t>Wide travel lanes not justified by frequent transit or other large vehicles</w:t>
            </w:r>
          </w:p>
        </w:tc>
      </w:tr>
      <w:tr w:rsidR="00C45B0E" w14:paraId="5F2E85D3" w14:textId="77777777" w:rsidTr="00C848D4">
        <w:trPr>
          <w:trHeight w:val="440"/>
        </w:trPr>
        <w:tc>
          <w:tcPr>
            <w:tcW w:w="720" w:type="dxa"/>
            <w:vMerge/>
            <w:shd w:val="clear" w:color="auto" w:fill="F2F2F2" w:themeFill="background1" w:themeFillShade="F2"/>
          </w:tcPr>
          <w:p w14:paraId="0E66138A" w14:textId="77777777" w:rsidR="00C45B0E" w:rsidRDefault="00C45B0E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D0849A7" w14:textId="77777777" w:rsidR="00C45B0E" w:rsidRPr="00C40847" w:rsidRDefault="00C45B0E" w:rsidP="00C40847">
            <w:pPr>
              <w:spacing w:after="0"/>
            </w:pPr>
            <w:r w:rsidRPr="00C40847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41FE9889" w14:textId="4D6125D2" w:rsidR="00C45B0E" w:rsidRPr="00C40847" w:rsidRDefault="00C45B0E" w:rsidP="00C40847">
            <w:pPr>
              <w:spacing w:after="0"/>
              <w:rPr>
                <w:szCs w:val="22"/>
              </w:rPr>
            </w:pPr>
            <w:r w:rsidRPr="00C40847">
              <w:t>Vehicle volume significantly less than capacity</w:t>
            </w:r>
          </w:p>
        </w:tc>
      </w:tr>
      <w:tr w:rsidR="00C45B0E" w14:paraId="5110D0D8" w14:textId="77777777" w:rsidTr="00C848D4">
        <w:trPr>
          <w:trHeight w:val="440"/>
        </w:trPr>
        <w:tc>
          <w:tcPr>
            <w:tcW w:w="720" w:type="dxa"/>
            <w:shd w:val="clear" w:color="auto" w:fill="DBDBDB" w:themeFill="accent3" w:themeFillTint="66"/>
          </w:tcPr>
          <w:p w14:paraId="4FDDF6DB" w14:textId="77777777" w:rsidR="00C45B0E" w:rsidRDefault="00C45B0E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11541BFC" w14:textId="64E36A6E" w:rsidR="00C45B0E" w:rsidRPr="00C40847" w:rsidRDefault="00C45B0E" w:rsidP="00C40847">
            <w:pPr>
              <w:spacing w:after="0"/>
              <w:rPr>
                <w:rFonts w:ascii="Wingdings" w:hAnsi="Wingdings"/>
              </w:rPr>
            </w:pPr>
            <w:r w:rsidRPr="00C40847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62C23FA7" w14:textId="04940486" w:rsidR="00C45B0E" w:rsidRPr="00C40847" w:rsidRDefault="00C45B0E" w:rsidP="00C40847">
            <w:pPr>
              <w:spacing w:after="0"/>
            </w:pPr>
            <w:r w:rsidRPr="00C40847">
              <w:t>Obstructed sight lines (parked cars, utility boxes, trees, vertical curves)</w:t>
            </w:r>
          </w:p>
        </w:tc>
      </w:tr>
      <w:tr w:rsidR="00C45B0E" w14:paraId="708B9174" w14:textId="77777777" w:rsidTr="00C848D4">
        <w:trPr>
          <w:trHeight w:val="440"/>
        </w:trPr>
        <w:tc>
          <w:tcPr>
            <w:tcW w:w="720" w:type="dxa"/>
            <w:shd w:val="clear" w:color="auto" w:fill="DBDBDB" w:themeFill="accent3" w:themeFillTint="66"/>
          </w:tcPr>
          <w:p w14:paraId="0AC2F984" w14:textId="77777777" w:rsidR="00C45B0E" w:rsidRDefault="00C45B0E" w:rsidP="00557508">
            <w:pPr>
              <w:spacing w:after="0"/>
            </w:pPr>
          </w:p>
        </w:tc>
        <w:tc>
          <w:tcPr>
            <w:tcW w:w="450" w:type="dxa"/>
            <w:shd w:val="clear" w:color="auto" w:fill="DBDBDB" w:themeFill="accent3" w:themeFillTint="66"/>
            <w:vAlign w:val="center"/>
          </w:tcPr>
          <w:p w14:paraId="74EAF1B3" w14:textId="0376F4F3" w:rsidR="00C45B0E" w:rsidRPr="00C40847" w:rsidRDefault="00C45B0E" w:rsidP="00C40847">
            <w:pPr>
              <w:spacing w:after="0"/>
              <w:rPr>
                <w:rFonts w:ascii="Wingdings" w:hAnsi="Wingdings"/>
              </w:rPr>
            </w:pPr>
            <w:r w:rsidRPr="00C40847">
              <w:rPr>
                <w:rFonts w:ascii="Wingdings" w:hAnsi="Wingdings"/>
              </w:rPr>
              <w:t></w:t>
            </w:r>
          </w:p>
        </w:tc>
        <w:tc>
          <w:tcPr>
            <w:tcW w:w="5688" w:type="dxa"/>
            <w:shd w:val="clear" w:color="auto" w:fill="DBDBDB" w:themeFill="accent3" w:themeFillTint="66"/>
            <w:vAlign w:val="center"/>
          </w:tcPr>
          <w:p w14:paraId="74475B6E" w14:textId="083E3B5F" w:rsidR="00C45B0E" w:rsidRPr="00C40847" w:rsidRDefault="00C45B0E" w:rsidP="00C40847">
            <w:pPr>
              <w:spacing w:after="0"/>
            </w:pPr>
            <w:r w:rsidRPr="00342F2D">
              <w:t>Skewed intersections that can be “teed up”</w:t>
            </w:r>
          </w:p>
        </w:tc>
      </w:tr>
      <w:tr w:rsidR="00C45B0E" w:rsidRPr="00033CAF" w14:paraId="60CF61A4" w14:textId="77777777" w:rsidTr="00557508">
        <w:trPr>
          <w:trHeight w:val="413"/>
        </w:trPr>
        <w:tc>
          <w:tcPr>
            <w:tcW w:w="720" w:type="dxa"/>
          </w:tcPr>
          <w:p w14:paraId="16D0E97D" w14:textId="77777777" w:rsidR="00C45B0E" w:rsidRPr="00033CAF" w:rsidRDefault="00C45B0E" w:rsidP="00557508">
            <w:pPr>
              <w:spacing w:after="0"/>
              <w:rPr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79A2139" w14:textId="77777777" w:rsidR="00C45B0E" w:rsidRPr="00033CAF" w:rsidRDefault="00C45B0E" w:rsidP="00557508">
            <w:pPr>
              <w:spacing w:after="0"/>
              <w:rPr>
                <w:rFonts w:ascii="Wingdings" w:hAnsi="Wingdings"/>
                <w:szCs w:val="22"/>
              </w:rPr>
            </w:pPr>
            <w:r w:rsidRPr="00033CAF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688" w:type="dxa"/>
            <w:vAlign w:val="center"/>
          </w:tcPr>
          <w:p w14:paraId="1EF9661E" w14:textId="77777777" w:rsidR="00C45B0E" w:rsidRPr="00033CAF" w:rsidRDefault="00C45B0E" w:rsidP="00557508">
            <w:pPr>
              <w:spacing w:after="0"/>
              <w:rPr>
                <w:szCs w:val="22"/>
              </w:rPr>
            </w:pPr>
            <w:r w:rsidRPr="00033CAF">
              <w:rPr>
                <w:szCs w:val="22"/>
              </w:rPr>
              <w:t>Other __________________________________________</w:t>
            </w:r>
          </w:p>
        </w:tc>
      </w:tr>
    </w:tbl>
    <w:p w14:paraId="4D034365" w14:textId="77777777" w:rsidR="00C45B0E" w:rsidRPr="00C40847" w:rsidRDefault="00C45B0E" w:rsidP="00342F2D"/>
    <w:p w14:paraId="248BBCE3" w14:textId="1FDA0A76" w:rsidR="00793531" w:rsidRDefault="0079353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Notes: </w:t>
      </w:r>
      <w:r>
        <w:br w:type="page"/>
      </w:r>
    </w:p>
    <w:p w14:paraId="2429A8F4" w14:textId="2A373F7F" w:rsidR="0098509B" w:rsidRDefault="00FE62F9" w:rsidP="00FE62F9">
      <w:pPr>
        <w:pStyle w:val="Heading2"/>
      </w:pPr>
      <w:r>
        <w:lastRenderedPageBreak/>
        <w:t>Plans, Policies, Guidelines, and Standards</w:t>
      </w:r>
    </w:p>
    <w:p w14:paraId="62FF5383" w14:textId="1F1C4B7F" w:rsidR="00FE62F9" w:rsidRDefault="00100C25" w:rsidP="001D5BC9">
      <w:pPr>
        <w:pStyle w:val="ListParagraph"/>
        <w:numPr>
          <w:ilvl w:val="2"/>
          <w:numId w:val="3"/>
        </w:numPr>
      </w:pPr>
      <w:r>
        <w:t>Have any</w:t>
      </w:r>
      <w:r w:rsidR="00FE62F9">
        <w:t xml:space="preserve"> </w:t>
      </w:r>
      <w:r w:rsidR="00FE62F9" w:rsidRPr="001D5BC9">
        <w:rPr>
          <w:b/>
        </w:rPr>
        <w:t>ongoing or existing plans</w:t>
      </w:r>
      <w:r>
        <w:rPr>
          <w:b/>
        </w:rPr>
        <w:t xml:space="preserve"> </w:t>
      </w:r>
      <w:r>
        <w:t>identified needs in the study area</w:t>
      </w:r>
      <w:r w:rsidR="00FE62F9">
        <w:t>?</w:t>
      </w:r>
      <w:r w:rsidR="00FE62F9" w:rsidRPr="00BF5539">
        <w:t xml:space="preserve"> </w:t>
      </w:r>
    </w:p>
    <w:tbl>
      <w:tblPr>
        <w:tblStyle w:val="TableGrid"/>
        <w:tblW w:w="69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080"/>
        <w:gridCol w:w="1080"/>
        <w:gridCol w:w="990"/>
        <w:gridCol w:w="1080"/>
      </w:tblGrid>
      <w:tr w:rsidR="00BC478E" w:rsidRPr="001D5BC9" w14:paraId="45DA0209" w14:textId="77777777" w:rsidTr="005A46CD">
        <w:tc>
          <w:tcPr>
            <w:tcW w:w="2718" w:type="dxa"/>
            <w:vMerge w:val="restart"/>
            <w:shd w:val="clear" w:color="auto" w:fill="9CC2E5" w:themeFill="accent1" w:themeFillTint="99"/>
            <w:vAlign w:val="center"/>
          </w:tcPr>
          <w:p w14:paraId="7833BDD9" w14:textId="77777777" w:rsidR="00BC478E" w:rsidRPr="001D5BC9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1D5BC9">
              <w:rPr>
                <w:sz w:val="22"/>
                <w:szCs w:val="22"/>
              </w:rPr>
              <w:t>Plan</w:t>
            </w:r>
          </w:p>
        </w:tc>
        <w:tc>
          <w:tcPr>
            <w:tcW w:w="4230" w:type="dxa"/>
            <w:gridSpan w:val="4"/>
            <w:shd w:val="clear" w:color="auto" w:fill="9CC2E5" w:themeFill="accent1" w:themeFillTint="99"/>
            <w:tcMar>
              <w:left w:w="58" w:type="dxa"/>
              <w:right w:w="58" w:type="dxa"/>
            </w:tcMar>
          </w:tcPr>
          <w:p w14:paraId="5407AF39" w14:textId="1B88FD9D" w:rsidR="00BC478E" w:rsidRPr="001D5BC9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1D5BC9">
              <w:rPr>
                <w:sz w:val="22"/>
                <w:szCs w:val="22"/>
              </w:rPr>
              <w:t>Needs</w:t>
            </w:r>
            <w:r w:rsidR="00100C25">
              <w:rPr>
                <w:sz w:val="22"/>
                <w:szCs w:val="22"/>
              </w:rPr>
              <w:t xml:space="preserve"> identified in Plan </w:t>
            </w:r>
            <w:r w:rsidR="00100C25" w:rsidRPr="005A46CD">
              <w:rPr>
                <w:i/>
                <w:sz w:val="18"/>
                <w:szCs w:val="18"/>
              </w:rPr>
              <w:t>(e.g. crossings, turn lanes)</w:t>
            </w:r>
          </w:p>
        </w:tc>
      </w:tr>
      <w:tr w:rsidR="00BC478E" w:rsidRPr="001D5BC9" w14:paraId="16C84134" w14:textId="77777777" w:rsidTr="005A46CD">
        <w:tc>
          <w:tcPr>
            <w:tcW w:w="2718" w:type="dxa"/>
            <w:vMerge/>
            <w:shd w:val="clear" w:color="auto" w:fill="9CC2E5" w:themeFill="accent1" w:themeFillTint="99"/>
          </w:tcPr>
          <w:p w14:paraId="578CF56D" w14:textId="77777777" w:rsidR="00BC478E" w:rsidRPr="001D5BC9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9CC2E5" w:themeFill="accent1" w:themeFillTint="99"/>
            <w:tcMar>
              <w:left w:w="58" w:type="dxa"/>
              <w:right w:w="58" w:type="dxa"/>
            </w:tcMar>
          </w:tcPr>
          <w:p w14:paraId="62F44DB8" w14:textId="71762588" w:rsidR="00BC478E" w:rsidRPr="001D5BC9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1D5BC9">
              <w:rPr>
                <w:sz w:val="22"/>
                <w:szCs w:val="22"/>
              </w:rPr>
              <w:t>Ped</w:t>
            </w:r>
          </w:p>
        </w:tc>
        <w:tc>
          <w:tcPr>
            <w:tcW w:w="1080" w:type="dxa"/>
            <w:shd w:val="clear" w:color="auto" w:fill="9CC2E5" w:themeFill="accent1" w:themeFillTint="99"/>
            <w:tcMar>
              <w:left w:w="58" w:type="dxa"/>
              <w:right w:w="58" w:type="dxa"/>
            </w:tcMar>
          </w:tcPr>
          <w:p w14:paraId="515683A7" w14:textId="5C8AC6C5" w:rsidR="00BC478E" w:rsidRPr="001D5BC9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1D5BC9">
              <w:rPr>
                <w:sz w:val="22"/>
                <w:szCs w:val="22"/>
              </w:rPr>
              <w:t>Bike</w:t>
            </w:r>
          </w:p>
        </w:tc>
        <w:tc>
          <w:tcPr>
            <w:tcW w:w="990" w:type="dxa"/>
            <w:shd w:val="clear" w:color="auto" w:fill="9CC2E5" w:themeFill="accent1" w:themeFillTint="99"/>
            <w:tcMar>
              <w:left w:w="58" w:type="dxa"/>
              <w:right w:w="58" w:type="dxa"/>
            </w:tcMar>
          </w:tcPr>
          <w:p w14:paraId="7F058883" w14:textId="77777777" w:rsidR="00BC478E" w:rsidRPr="001D5BC9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1D5BC9">
              <w:rPr>
                <w:sz w:val="22"/>
                <w:szCs w:val="22"/>
              </w:rPr>
              <w:t>Transit</w:t>
            </w:r>
          </w:p>
        </w:tc>
        <w:tc>
          <w:tcPr>
            <w:tcW w:w="1080" w:type="dxa"/>
            <w:shd w:val="clear" w:color="auto" w:fill="9CC2E5" w:themeFill="accent1" w:themeFillTint="99"/>
            <w:tcMar>
              <w:left w:w="58" w:type="dxa"/>
              <w:right w:w="58" w:type="dxa"/>
            </w:tcMar>
          </w:tcPr>
          <w:p w14:paraId="12530A8B" w14:textId="77777777" w:rsidR="00BC478E" w:rsidRPr="001D5BC9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1D5BC9">
              <w:rPr>
                <w:sz w:val="22"/>
                <w:szCs w:val="22"/>
              </w:rPr>
              <w:t>Vehicular</w:t>
            </w:r>
          </w:p>
        </w:tc>
      </w:tr>
      <w:tr w:rsidR="00B54FC5" w:rsidRPr="001D5BC9" w14:paraId="2E1145E3" w14:textId="77777777" w:rsidTr="005A46CD">
        <w:trPr>
          <w:trHeight w:val="1296"/>
        </w:trPr>
        <w:tc>
          <w:tcPr>
            <w:tcW w:w="2718" w:type="dxa"/>
            <w:shd w:val="clear" w:color="auto" w:fill="DBDBDB" w:themeFill="accent3" w:themeFillTint="66"/>
          </w:tcPr>
          <w:p w14:paraId="1B7A1F0A" w14:textId="7A79A8F1" w:rsidR="00B54FC5" w:rsidRPr="00342F2D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i/>
                <w:sz w:val="20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6B84B452" w14:textId="77777777" w:rsidR="00B54FC5" w:rsidRPr="001D5BC9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5D068E5F" w14:textId="77777777" w:rsidR="00B54FC5" w:rsidRPr="001D5BC9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DBDB" w:themeFill="accent3" w:themeFillTint="66"/>
          </w:tcPr>
          <w:p w14:paraId="5F90B198" w14:textId="77777777" w:rsidR="00B54FC5" w:rsidRPr="001D5BC9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4CFA0150" w14:textId="77777777" w:rsidR="00B54FC5" w:rsidRPr="001D5BC9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B54FC5" w:rsidRPr="001D5BC9" w14:paraId="419595B7" w14:textId="77777777" w:rsidTr="005A46CD">
        <w:trPr>
          <w:trHeight w:val="1296"/>
        </w:trPr>
        <w:tc>
          <w:tcPr>
            <w:tcW w:w="2718" w:type="dxa"/>
            <w:shd w:val="clear" w:color="auto" w:fill="DBDBDB" w:themeFill="accent3" w:themeFillTint="66"/>
          </w:tcPr>
          <w:p w14:paraId="67B2D78D" w14:textId="2853284D" w:rsidR="00B54FC5" w:rsidRPr="00342F2D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i/>
                <w:sz w:val="20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5FFFE7C6" w14:textId="77777777" w:rsidR="00B54FC5" w:rsidRPr="001D5BC9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776B87D8" w14:textId="77777777" w:rsidR="00B54FC5" w:rsidRPr="001D5BC9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DBDB" w:themeFill="accent3" w:themeFillTint="66"/>
          </w:tcPr>
          <w:p w14:paraId="73475F67" w14:textId="77777777" w:rsidR="00B54FC5" w:rsidRPr="001D5BC9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1423EF07" w14:textId="77777777" w:rsidR="00B54FC5" w:rsidRPr="001D5BC9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B54FC5" w:rsidRPr="00793531" w14:paraId="4148190C" w14:textId="77777777" w:rsidTr="005A46CD">
        <w:trPr>
          <w:trHeight w:val="1296"/>
        </w:trPr>
        <w:tc>
          <w:tcPr>
            <w:tcW w:w="2718" w:type="dxa"/>
            <w:shd w:val="clear" w:color="auto" w:fill="DBDBDB" w:themeFill="accent3" w:themeFillTint="66"/>
          </w:tcPr>
          <w:p w14:paraId="229D73D6" w14:textId="193DEA77" w:rsidR="00B54FC5" w:rsidRPr="00342F2D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i/>
                <w:sz w:val="20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58CF49FF" w14:textId="77777777" w:rsidR="00B54FC5" w:rsidRPr="00793531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2356A211" w14:textId="77777777" w:rsidR="00B54FC5" w:rsidRPr="00793531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DBDB" w:themeFill="accent3" w:themeFillTint="66"/>
          </w:tcPr>
          <w:p w14:paraId="4D942544" w14:textId="77777777" w:rsidR="00B54FC5" w:rsidRPr="00793531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4766794B" w14:textId="77777777" w:rsidR="00B54FC5" w:rsidRPr="00793531" w:rsidRDefault="00B54FC5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2678EB" w:rsidRPr="00793531" w14:paraId="4D3C7EB8" w14:textId="77777777" w:rsidTr="005A46CD">
        <w:trPr>
          <w:trHeight w:val="1296"/>
        </w:trPr>
        <w:tc>
          <w:tcPr>
            <w:tcW w:w="2718" w:type="dxa"/>
            <w:shd w:val="clear" w:color="auto" w:fill="DBDBDB" w:themeFill="accent3" w:themeFillTint="66"/>
          </w:tcPr>
          <w:p w14:paraId="76FBDC9D" w14:textId="1DC7D128" w:rsidR="002678EB" w:rsidRPr="00342F2D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i/>
                <w:sz w:val="20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65DB4DF5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294AA232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DBDB" w:themeFill="accent3" w:themeFillTint="66"/>
          </w:tcPr>
          <w:p w14:paraId="2F3D2B1C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58ABADEF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2678EB" w:rsidRPr="00793531" w14:paraId="117DDB6E" w14:textId="77777777" w:rsidTr="005A46CD">
        <w:trPr>
          <w:trHeight w:val="1296"/>
        </w:trPr>
        <w:tc>
          <w:tcPr>
            <w:tcW w:w="2718" w:type="dxa"/>
            <w:shd w:val="clear" w:color="auto" w:fill="DBDBDB" w:themeFill="accent3" w:themeFillTint="66"/>
          </w:tcPr>
          <w:p w14:paraId="24D62AF8" w14:textId="10763EBE" w:rsidR="002678EB" w:rsidRPr="00342F2D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i/>
                <w:sz w:val="20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42A9F08A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0C7DAC23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DBDB" w:themeFill="accent3" w:themeFillTint="66"/>
          </w:tcPr>
          <w:p w14:paraId="4C417190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05AE79A8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2678EB" w:rsidRPr="00793531" w14:paraId="5AFC2BFE" w14:textId="77777777" w:rsidTr="005A46CD">
        <w:trPr>
          <w:trHeight w:val="1296"/>
        </w:trPr>
        <w:tc>
          <w:tcPr>
            <w:tcW w:w="2718" w:type="dxa"/>
            <w:shd w:val="clear" w:color="auto" w:fill="DBDBDB" w:themeFill="accent3" w:themeFillTint="66"/>
          </w:tcPr>
          <w:p w14:paraId="2457C3AF" w14:textId="2351BA25" w:rsidR="002678EB" w:rsidRPr="00342F2D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i/>
                <w:sz w:val="20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1322B729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35D961FB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DBDB" w:themeFill="accent3" w:themeFillTint="66"/>
          </w:tcPr>
          <w:p w14:paraId="6F90BBF6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1E87CE25" w14:textId="77777777" w:rsidR="002678EB" w:rsidRPr="00793531" w:rsidRDefault="002678E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377B83" w:rsidRPr="00793531" w14:paraId="46961221" w14:textId="77777777" w:rsidTr="005A46CD">
        <w:trPr>
          <w:trHeight w:val="1296"/>
        </w:trPr>
        <w:tc>
          <w:tcPr>
            <w:tcW w:w="2718" w:type="dxa"/>
            <w:shd w:val="clear" w:color="auto" w:fill="DBDBDB" w:themeFill="accent3" w:themeFillTint="66"/>
          </w:tcPr>
          <w:p w14:paraId="731B5B44" w14:textId="115EDCFC" w:rsidR="00BC478E" w:rsidRPr="00C848D4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i/>
                <w:color w:val="212121"/>
                <w:sz w:val="20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5A6B6434" w14:textId="77777777" w:rsidR="00BC478E" w:rsidRPr="00793531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64F0059E" w14:textId="77777777" w:rsidR="00BC478E" w:rsidRPr="00793531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DBDB" w:themeFill="accent3" w:themeFillTint="66"/>
          </w:tcPr>
          <w:p w14:paraId="6714595C" w14:textId="77777777" w:rsidR="00BC478E" w:rsidRPr="00793531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12B50BE5" w14:textId="77777777" w:rsidR="00BC478E" w:rsidRPr="00793531" w:rsidRDefault="00BC478E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4051D73B" w14:textId="52F850DA" w:rsidR="00FE62F9" w:rsidRPr="00FF0721" w:rsidRDefault="00FE62F9" w:rsidP="00793531">
      <w:pPr>
        <w:pStyle w:val="Bullet"/>
        <w:numPr>
          <w:ilvl w:val="2"/>
          <w:numId w:val="3"/>
        </w:numPr>
        <w:jc w:val="left"/>
        <w:rPr>
          <w:b/>
          <w:sz w:val="22"/>
          <w:szCs w:val="22"/>
        </w:rPr>
      </w:pPr>
      <w:r w:rsidRPr="00FF0721">
        <w:rPr>
          <w:iCs/>
          <w:sz w:val="22"/>
          <w:szCs w:val="22"/>
        </w:rPr>
        <w:lastRenderedPageBreak/>
        <w:t xml:space="preserve">Relevant </w:t>
      </w:r>
      <w:r w:rsidRPr="00FF0721">
        <w:rPr>
          <w:b/>
          <w:iCs/>
          <w:sz w:val="22"/>
          <w:szCs w:val="22"/>
        </w:rPr>
        <w:t>policies, design standards and guidelines</w:t>
      </w:r>
    </w:p>
    <w:p w14:paraId="3EF39C0F" w14:textId="3877D4D5" w:rsidR="009D6F86" w:rsidRPr="009D6F86" w:rsidRDefault="00427B51" w:rsidP="00C848D4">
      <w:pPr>
        <w:pStyle w:val="Bullet"/>
        <w:numPr>
          <w:ilvl w:val="1"/>
          <w:numId w:val="16"/>
        </w:numPr>
        <w:spacing w:after="0"/>
        <w:jc w:val="left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Complete Streets</w:t>
      </w:r>
      <w:r w:rsidR="003513B5">
        <w:rPr>
          <w:i/>
          <w:iCs/>
          <w:sz w:val="22"/>
          <w:szCs w:val="22"/>
        </w:rPr>
        <w:t xml:space="preserve"> Design Guidelines</w:t>
      </w:r>
    </w:p>
    <w:p w14:paraId="6EABDD89" w14:textId="347490B4" w:rsidR="009D6F86" w:rsidRDefault="009D6F86" w:rsidP="00C848D4">
      <w:pPr>
        <w:pStyle w:val="Bullet"/>
        <w:numPr>
          <w:ilvl w:val="1"/>
          <w:numId w:val="16"/>
        </w:numPr>
        <w:spacing w:after="0"/>
        <w:rPr>
          <w:i/>
          <w:iCs/>
          <w:sz w:val="22"/>
          <w:szCs w:val="22"/>
        </w:rPr>
      </w:pPr>
      <w:r w:rsidRPr="009D6F86">
        <w:rPr>
          <w:i/>
          <w:iCs/>
          <w:sz w:val="22"/>
          <w:szCs w:val="22"/>
        </w:rPr>
        <w:t>Complete Streets Policy Resolution</w:t>
      </w:r>
    </w:p>
    <w:p w14:paraId="2DDF4EB6" w14:textId="56817423" w:rsidR="0027451F" w:rsidRDefault="0027451F" w:rsidP="00C848D4">
      <w:pPr>
        <w:pStyle w:val="Bullet"/>
        <w:numPr>
          <w:ilvl w:val="1"/>
          <w:numId w:val="16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Others to be listed</w:t>
      </w:r>
    </w:p>
    <w:p w14:paraId="7BA8CC72" w14:textId="297331EF" w:rsidR="0027451F" w:rsidRDefault="0027451F" w:rsidP="00C848D4">
      <w:pPr>
        <w:pStyle w:val="Bullet"/>
        <w:numPr>
          <w:ilvl w:val="1"/>
          <w:numId w:val="16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Others to be listed</w:t>
      </w:r>
    </w:p>
    <w:p w14:paraId="5534D914" w14:textId="434F6515" w:rsidR="0027451F" w:rsidRDefault="0027451F" w:rsidP="00C848D4">
      <w:pPr>
        <w:pStyle w:val="Bullet"/>
        <w:numPr>
          <w:ilvl w:val="1"/>
          <w:numId w:val="16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Others to be listed</w:t>
      </w:r>
    </w:p>
    <w:p w14:paraId="1B3AB94D" w14:textId="57E5A680" w:rsidR="0027451F" w:rsidRPr="009D6F86" w:rsidRDefault="0027451F" w:rsidP="00C848D4">
      <w:pPr>
        <w:pStyle w:val="Bullet"/>
        <w:numPr>
          <w:ilvl w:val="1"/>
          <w:numId w:val="16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Others to be listed</w:t>
      </w:r>
    </w:p>
    <w:p w14:paraId="47C807EA" w14:textId="77777777" w:rsidR="00100C25" w:rsidRDefault="00FE62F9" w:rsidP="00342F2D">
      <w:pPr>
        <w:pStyle w:val="Bullet"/>
        <w:numPr>
          <w:ilvl w:val="0"/>
          <w:numId w:val="0"/>
        </w:numPr>
        <w:jc w:val="left"/>
        <w:rPr>
          <w:iCs/>
          <w:sz w:val="22"/>
          <w:szCs w:val="22"/>
        </w:rPr>
      </w:pPr>
      <w:r w:rsidRPr="00FF0721">
        <w:rPr>
          <w:iCs/>
          <w:sz w:val="22"/>
          <w:szCs w:val="22"/>
        </w:rPr>
        <w:t xml:space="preserve">Have </w:t>
      </w:r>
      <w:r w:rsidR="00427B51">
        <w:rPr>
          <w:iCs/>
          <w:sz w:val="22"/>
          <w:szCs w:val="22"/>
        </w:rPr>
        <w:t xml:space="preserve">all </w:t>
      </w:r>
      <w:r w:rsidRPr="00FF0721">
        <w:rPr>
          <w:iCs/>
          <w:sz w:val="22"/>
          <w:szCs w:val="22"/>
        </w:rPr>
        <w:t>applicable design standards for bicycle/pedestrian facilities bee</w:t>
      </w:r>
      <w:r w:rsidR="009D6F86">
        <w:rPr>
          <w:iCs/>
          <w:sz w:val="22"/>
          <w:szCs w:val="22"/>
        </w:rPr>
        <w:t xml:space="preserve">n </w:t>
      </w:r>
      <w:r w:rsidRPr="00FF0721">
        <w:rPr>
          <w:iCs/>
          <w:sz w:val="22"/>
          <w:szCs w:val="22"/>
        </w:rPr>
        <w:t>followed</w:t>
      </w:r>
      <w:r w:rsidR="00793531" w:rsidRPr="00FF0721">
        <w:rPr>
          <w:iCs/>
          <w:sz w:val="22"/>
          <w:szCs w:val="22"/>
        </w:rPr>
        <w:t xml:space="preserve">?   </w:t>
      </w:r>
      <w:r w:rsidR="00793531" w:rsidRPr="00FF0721">
        <w:rPr>
          <w:rFonts w:ascii="Wingdings" w:hAnsi="Wingdings"/>
          <w:sz w:val="22"/>
          <w:szCs w:val="22"/>
        </w:rPr>
        <w:t></w:t>
      </w:r>
      <w:r w:rsidR="00793531" w:rsidRPr="00FF0721">
        <w:rPr>
          <w:iCs/>
          <w:sz w:val="22"/>
          <w:szCs w:val="22"/>
        </w:rPr>
        <w:t xml:space="preserve">yes   </w:t>
      </w:r>
      <w:r w:rsidR="00793531" w:rsidRPr="00FF0721">
        <w:rPr>
          <w:rFonts w:ascii="Wingdings" w:hAnsi="Wingdings"/>
          <w:sz w:val="22"/>
          <w:szCs w:val="22"/>
        </w:rPr>
        <w:t></w:t>
      </w:r>
      <w:r w:rsidR="00793531" w:rsidRPr="00FF0721">
        <w:rPr>
          <w:iCs/>
          <w:sz w:val="22"/>
          <w:szCs w:val="22"/>
        </w:rPr>
        <w:t xml:space="preserve"> no </w:t>
      </w:r>
      <w:r w:rsidR="00100C25">
        <w:rPr>
          <w:iCs/>
          <w:sz w:val="22"/>
          <w:szCs w:val="22"/>
        </w:rPr>
        <w:t xml:space="preserve">  </w:t>
      </w:r>
      <w:r w:rsidR="00100C25" w:rsidRPr="00FF0721">
        <w:rPr>
          <w:rFonts w:ascii="Wingdings" w:hAnsi="Wingdings"/>
          <w:sz w:val="22"/>
          <w:szCs w:val="22"/>
        </w:rPr>
        <w:t></w:t>
      </w:r>
      <w:r w:rsidR="00100C25" w:rsidRPr="00FF0721">
        <w:rPr>
          <w:iCs/>
          <w:sz w:val="22"/>
          <w:szCs w:val="22"/>
        </w:rPr>
        <w:t xml:space="preserve"> </w:t>
      </w:r>
      <w:r w:rsidR="00100C25">
        <w:rPr>
          <w:iCs/>
          <w:sz w:val="22"/>
          <w:szCs w:val="22"/>
        </w:rPr>
        <w:t>partially, explain: ________________________</w:t>
      </w:r>
    </w:p>
    <w:p w14:paraId="70F18E46" w14:textId="5D52B76E" w:rsidR="00FE62F9" w:rsidRPr="00FF0721" w:rsidRDefault="00100C25" w:rsidP="00342F2D">
      <w:pPr>
        <w:pStyle w:val="Bullet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</w:t>
      </w:r>
      <w:r w:rsidR="00793531" w:rsidRPr="00FF0721">
        <w:rPr>
          <w:iCs/>
          <w:sz w:val="22"/>
          <w:szCs w:val="22"/>
        </w:rPr>
        <w:t xml:space="preserve">     </w:t>
      </w:r>
    </w:p>
    <w:p w14:paraId="3B2BDC72" w14:textId="08D2E696" w:rsidR="00FE62F9" w:rsidRDefault="00FE62F9" w:rsidP="00FE62F9">
      <w:pPr>
        <w:pStyle w:val="Heading2"/>
      </w:pPr>
      <w:r>
        <w:t>External Agency/Stakeholder Coordination</w:t>
      </w:r>
    </w:p>
    <w:p w14:paraId="73BBDCAC" w14:textId="090DAF65" w:rsidR="00E142AC" w:rsidRPr="00C848D4" w:rsidRDefault="00E142AC" w:rsidP="00C848D4">
      <w:pPr>
        <w:rPr>
          <w:i/>
          <w:sz w:val="20"/>
          <w:szCs w:val="20"/>
        </w:rPr>
      </w:pPr>
      <w:r w:rsidRPr="00C848D4">
        <w:rPr>
          <w:i/>
          <w:sz w:val="20"/>
          <w:szCs w:val="20"/>
        </w:rPr>
        <w:t>(To be completed at conclusion of planning/scoping phase)</w:t>
      </w:r>
    </w:p>
    <w:p w14:paraId="79371F8C" w14:textId="1B429A82" w:rsidR="00793531" w:rsidRDefault="00FE62F9" w:rsidP="00C848D4">
      <w:pPr>
        <w:pStyle w:val="Bullet"/>
        <w:numPr>
          <w:ilvl w:val="2"/>
          <w:numId w:val="3"/>
        </w:numPr>
        <w:spacing w:after="0" w:line="240" w:lineRule="atLeast"/>
        <w:contextualSpacing/>
        <w:jc w:val="left"/>
      </w:pPr>
      <w:r w:rsidRPr="00FF0721">
        <w:rPr>
          <w:sz w:val="22"/>
          <w:szCs w:val="22"/>
        </w:rPr>
        <w:t xml:space="preserve">List </w:t>
      </w:r>
      <w:r w:rsidR="00793531" w:rsidRPr="00FF0721">
        <w:rPr>
          <w:sz w:val="22"/>
          <w:szCs w:val="22"/>
        </w:rPr>
        <w:t>agencies requiring</w:t>
      </w:r>
      <w:r w:rsidRPr="00FF0721">
        <w:rPr>
          <w:sz w:val="22"/>
          <w:szCs w:val="22"/>
        </w:rPr>
        <w:t xml:space="preserve"> coordination</w:t>
      </w:r>
      <w:r w:rsidR="00474AAE" w:rsidRPr="00FF0721">
        <w:rPr>
          <w:sz w:val="22"/>
          <w:szCs w:val="22"/>
        </w:rPr>
        <w:t>:</w:t>
      </w:r>
    </w:p>
    <w:tbl>
      <w:tblPr>
        <w:tblStyle w:val="TableGrid"/>
        <w:tblW w:w="0" w:type="auto"/>
        <w:tblInd w:w="1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4770"/>
      </w:tblGrid>
      <w:tr w:rsidR="0076300F" w:rsidRPr="00B261F8" w14:paraId="55AF7860" w14:textId="77777777" w:rsidTr="0076300F">
        <w:trPr>
          <w:cantSplit/>
        </w:trPr>
        <w:tc>
          <w:tcPr>
            <w:tcW w:w="1980" w:type="dxa"/>
            <w:shd w:val="clear" w:color="auto" w:fill="BDD6EE" w:themeFill="accent1" w:themeFillTint="66"/>
          </w:tcPr>
          <w:p w14:paraId="285BEF3E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Calibri" w:hAnsi="Calibri"/>
                <w:szCs w:val="22"/>
              </w:rPr>
              <w:t>Agency</w:t>
            </w:r>
          </w:p>
        </w:tc>
        <w:tc>
          <w:tcPr>
            <w:tcW w:w="4770" w:type="dxa"/>
            <w:shd w:val="clear" w:color="auto" w:fill="BDD6EE" w:themeFill="accent1" w:themeFillTint="66"/>
          </w:tcPr>
          <w:p w14:paraId="1BA9A1C3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Calibri" w:hAnsi="Calibri"/>
                <w:szCs w:val="22"/>
              </w:rPr>
              <w:t>Has coordination occurred? Note any issues that are outstanding.</w:t>
            </w:r>
          </w:p>
        </w:tc>
      </w:tr>
      <w:tr w:rsidR="0076300F" w:rsidRPr="00B261F8" w14:paraId="60D8F0BD" w14:textId="77777777" w:rsidTr="00C848D4">
        <w:trPr>
          <w:cantSplit/>
          <w:trHeight w:hRule="exact" w:val="936"/>
        </w:trPr>
        <w:tc>
          <w:tcPr>
            <w:tcW w:w="1980" w:type="dxa"/>
            <w:shd w:val="clear" w:color="auto" w:fill="DBDBDB" w:themeFill="accent3" w:themeFillTint="66"/>
          </w:tcPr>
          <w:p w14:paraId="47A9E01A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770" w:type="dxa"/>
            <w:shd w:val="clear" w:color="auto" w:fill="DBDBDB" w:themeFill="accent3" w:themeFillTint="66"/>
          </w:tcPr>
          <w:p w14:paraId="56BB8F19" w14:textId="77777777" w:rsidR="00500713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</w:t>
            </w:r>
          </w:p>
          <w:p w14:paraId="75E60033" w14:textId="746D998E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5F51D157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</w:tc>
      </w:tr>
      <w:tr w:rsidR="0076300F" w:rsidRPr="00B261F8" w14:paraId="3F330D3E" w14:textId="77777777" w:rsidTr="00C848D4">
        <w:trPr>
          <w:cantSplit/>
          <w:trHeight w:hRule="exact" w:val="936"/>
        </w:trPr>
        <w:tc>
          <w:tcPr>
            <w:tcW w:w="1980" w:type="dxa"/>
            <w:shd w:val="clear" w:color="auto" w:fill="DBDBDB" w:themeFill="accent3" w:themeFillTint="66"/>
          </w:tcPr>
          <w:p w14:paraId="7D985F58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770" w:type="dxa"/>
            <w:shd w:val="clear" w:color="auto" w:fill="DBDBDB" w:themeFill="accent3" w:themeFillTint="66"/>
          </w:tcPr>
          <w:p w14:paraId="2BA8D6DF" w14:textId="77777777" w:rsidR="00500713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</w:t>
            </w:r>
          </w:p>
          <w:p w14:paraId="3FBF6F94" w14:textId="0747ED46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0E70969E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  <w:p w14:paraId="104EEEFD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</w:tc>
      </w:tr>
      <w:tr w:rsidR="0076300F" w:rsidRPr="00B261F8" w14:paraId="4D62E13F" w14:textId="77777777" w:rsidTr="00C848D4">
        <w:trPr>
          <w:cantSplit/>
          <w:trHeight w:hRule="exact" w:val="936"/>
        </w:trPr>
        <w:tc>
          <w:tcPr>
            <w:tcW w:w="1980" w:type="dxa"/>
            <w:shd w:val="clear" w:color="auto" w:fill="DBDBDB" w:themeFill="accent3" w:themeFillTint="66"/>
          </w:tcPr>
          <w:p w14:paraId="248FD93E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770" w:type="dxa"/>
            <w:shd w:val="clear" w:color="auto" w:fill="DBDBDB" w:themeFill="accent3" w:themeFillTint="66"/>
          </w:tcPr>
          <w:p w14:paraId="6D665C1C" w14:textId="77777777" w:rsidR="00500713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</w:t>
            </w:r>
          </w:p>
          <w:p w14:paraId="2E2850B7" w14:textId="0AE89B88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4D96EDD5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  <w:p w14:paraId="322EEDBB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</w:tc>
      </w:tr>
      <w:tr w:rsidR="0076300F" w:rsidRPr="00B261F8" w14:paraId="022235DA" w14:textId="77777777" w:rsidTr="00C848D4">
        <w:trPr>
          <w:cantSplit/>
          <w:trHeight w:hRule="exact" w:val="936"/>
        </w:trPr>
        <w:tc>
          <w:tcPr>
            <w:tcW w:w="1980" w:type="dxa"/>
            <w:shd w:val="clear" w:color="auto" w:fill="DBDBDB" w:themeFill="accent3" w:themeFillTint="66"/>
          </w:tcPr>
          <w:p w14:paraId="7F5A5D06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770" w:type="dxa"/>
            <w:shd w:val="clear" w:color="auto" w:fill="DBDBDB" w:themeFill="accent3" w:themeFillTint="66"/>
          </w:tcPr>
          <w:p w14:paraId="18A35F8A" w14:textId="77777777" w:rsidR="00500713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</w:t>
            </w:r>
          </w:p>
          <w:p w14:paraId="22BE8602" w14:textId="4E94EE46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056045AE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  <w:p w14:paraId="595DE4DF" w14:textId="77777777" w:rsidR="0076300F" w:rsidRPr="00FF0721" w:rsidRDefault="0076300F" w:rsidP="00B261F8">
            <w:pPr>
              <w:rPr>
                <w:rFonts w:ascii="Calibri" w:hAnsi="Calibri"/>
                <w:szCs w:val="22"/>
              </w:rPr>
            </w:pPr>
          </w:p>
        </w:tc>
      </w:tr>
      <w:tr w:rsidR="009D6F86" w:rsidRPr="00B261F8" w14:paraId="75A100B7" w14:textId="77777777" w:rsidTr="00C848D4">
        <w:trPr>
          <w:cantSplit/>
          <w:trHeight w:hRule="exact" w:val="936"/>
        </w:trPr>
        <w:tc>
          <w:tcPr>
            <w:tcW w:w="1980" w:type="dxa"/>
            <w:shd w:val="clear" w:color="auto" w:fill="DBDBDB" w:themeFill="accent3" w:themeFillTint="66"/>
          </w:tcPr>
          <w:p w14:paraId="0F6C46D9" w14:textId="77777777" w:rsidR="009D6F86" w:rsidRPr="00FF0721" w:rsidRDefault="009D6F86" w:rsidP="00B261F8">
            <w:pPr>
              <w:rPr>
                <w:rFonts w:ascii="Calibri" w:hAnsi="Calibri"/>
              </w:rPr>
            </w:pPr>
          </w:p>
        </w:tc>
        <w:tc>
          <w:tcPr>
            <w:tcW w:w="4770" w:type="dxa"/>
            <w:shd w:val="clear" w:color="auto" w:fill="DBDBDB" w:themeFill="accent3" w:themeFillTint="66"/>
          </w:tcPr>
          <w:p w14:paraId="4285D5A9" w14:textId="77777777" w:rsidR="00500713" w:rsidRDefault="009D6F86" w:rsidP="009D6F86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>
              <w:rPr>
                <w:rFonts w:ascii="Calibri" w:hAnsi="Calibri"/>
                <w:szCs w:val="22"/>
              </w:rPr>
              <w:t xml:space="preserve"> yes  </w:t>
            </w:r>
            <w:r w:rsidRPr="00FF0721">
              <w:rPr>
                <w:rFonts w:ascii="Calibri" w:hAnsi="Calibri"/>
                <w:szCs w:val="22"/>
              </w:rPr>
              <w:t xml:space="preserve">    </w:t>
            </w:r>
          </w:p>
          <w:p w14:paraId="2EE02300" w14:textId="23629341" w:rsidR="009D6F86" w:rsidRPr="00FF0721" w:rsidRDefault="009D6F86" w:rsidP="009D6F86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47E6A050" w14:textId="77777777" w:rsidR="009D6F86" w:rsidRPr="00FF0721" w:rsidRDefault="009D6F86" w:rsidP="00B261F8">
            <w:pPr>
              <w:rPr>
                <w:rFonts w:ascii="Wingdings" w:hAnsi="Wingdings"/>
              </w:rPr>
            </w:pPr>
          </w:p>
        </w:tc>
      </w:tr>
    </w:tbl>
    <w:p w14:paraId="6D435EFF" w14:textId="028963B2" w:rsidR="0091367D" w:rsidRDefault="00FE62F9">
      <w:pPr>
        <w:pStyle w:val="Heading2"/>
      </w:pPr>
      <w:r>
        <w:lastRenderedPageBreak/>
        <w:t>Internal Department Coordination</w:t>
      </w:r>
    </w:p>
    <w:p w14:paraId="625FDB7E" w14:textId="77777777" w:rsidR="002E44C6" w:rsidRPr="003F7FDC" w:rsidRDefault="002E44C6" w:rsidP="002E44C6">
      <w:pPr>
        <w:rPr>
          <w:i/>
          <w:sz w:val="20"/>
          <w:szCs w:val="20"/>
        </w:rPr>
      </w:pPr>
      <w:r w:rsidRPr="003F7FDC">
        <w:rPr>
          <w:i/>
          <w:sz w:val="20"/>
          <w:szCs w:val="20"/>
        </w:rPr>
        <w:t>(To be completed at conclusion of planning/scoping phase)</w:t>
      </w:r>
    </w:p>
    <w:p w14:paraId="49307B5C" w14:textId="1CF1F408" w:rsidR="00FE62F9" w:rsidRPr="00342F2D" w:rsidRDefault="00D42EB8" w:rsidP="00B261F8">
      <w:pPr>
        <w:pStyle w:val="Bullet"/>
        <w:numPr>
          <w:ilvl w:val="2"/>
          <w:numId w:val="3"/>
        </w:numPr>
        <w:spacing w:after="0" w:line="240" w:lineRule="atLeast"/>
        <w:contextualSpacing/>
        <w:jc w:val="left"/>
        <w:rPr>
          <w:sz w:val="22"/>
          <w:szCs w:val="22"/>
        </w:rPr>
      </w:pPr>
      <w:r w:rsidRPr="00342F2D">
        <w:rPr>
          <w:sz w:val="22"/>
          <w:szCs w:val="22"/>
        </w:rPr>
        <w:t xml:space="preserve">Note </w:t>
      </w:r>
      <w:r w:rsidR="00FE62F9" w:rsidRPr="00342F2D">
        <w:rPr>
          <w:sz w:val="22"/>
          <w:szCs w:val="22"/>
        </w:rPr>
        <w:t xml:space="preserve">internal departments </w:t>
      </w:r>
      <w:r w:rsidR="00CE393B" w:rsidRPr="00342F2D">
        <w:rPr>
          <w:sz w:val="22"/>
          <w:szCs w:val="22"/>
        </w:rPr>
        <w:t xml:space="preserve">requiring coordination: </w:t>
      </w:r>
      <w:r w:rsidR="00FE62F9" w:rsidRPr="00342F2D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1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4770"/>
      </w:tblGrid>
      <w:tr w:rsidR="00CE393B" w:rsidRPr="00B261F8" w14:paraId="1058B2C6" w14:textId="77777777" w:rsidTr="00557508">
        <w:trPr>
          <w:cantSplit/>
        </w:trPr>
        <w:tc>
          <w:tcPr>
            <w:tcW w:w="1980" w:type="dxa"/>
            <w:shd w:val="clear" w:color="auto" w:fill="BDD6EE" w:themeFill="accent1" w:themeFillTint="66"/>
          </w:tcPr>
          <w:p w14:paraId="5E5FACB9" w14:textId="14AE55FD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Department</w:t>
            </w:r>
          </w:p>
        </w:tc>
        <w:tc>
          <w:tcPr>
            <w:tcW w:w="4770" w:type="dxa"/>
            <w:shd w:val="clear" w:color="auto" w:fill="BDD6EE" w:themeFill="accent1" w:themeFillTint="66"/>
          </w:tcPr>
          <w:p w14:paraId="17722095" w14:textId="6F3B78C6" w:rsidR="00CE393B" w:rsidRPr="00FF0721" w:rsidRDefault="00CE393B" w:rsidP="00C40847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Calibri" w:hAnsi="Calibri"/>
                <w:szCs w:val="22"/>
              </w:rPr>
              <w:t>Has coordination occurred? Note any</w:t>
            </w:r>
            <w:r>
              <w:rPr>
                <w:rFonts w:ascii="Calibri" w:hAnsi="Calibri"/>
                <w:szCs w:val="22"/>
              </w:rPr>
              <w:t xml:space="preserve"> priorities or concerns.</w:t>
            </w:r>
            <w:r w:rsidR="00FB409F">
              <w:rPr>
                <w:rFonts w:ascii="Calibri" w:hAnsi="Calibri"/>
                <w:szCs w:val="22"/>
              </w:rPr>
              <w:t xml:space="preserve"> If coordination has not occurred, note whether it is planned. </w:t>
            </w:r>
          </w:p>
        </w:tc>
      </w:tr>
      <w:tr w:rsidR="00CE393B" w:rsidRPr="00B261F8" w14:paraId="48A1DB39" w14:textId="77777777" w:rsidTr="00C848D4">
        <w:trPr>
          <w:cantSplit/>
          <w:trHeight w:val="1502"/>
        </w:trPr>
        <w:tc>
          <w:tcPr>
            <w:tcW w:w="1980" w:type="dxa"/>
            <w:shd w:val="clear" w:color="auto" w:fill="DBDBDB" w:themeFill="accent3" w:themeFillTint="66"/>
          </w:tcPr>
          <w:p w14:paraId="35CF03B6" w14:textId="6E16CF52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  <w:r>
              <w:rPr>
                <w:i/>
                <w:iCs/>
              </w:rPr>
              <w:t>Community Development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17B7FCCF" w14:textId="77777777" w:rsidR="00500713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 </w:t>
            </w:r>
          </w:p>
          <w:p w14:paraId="61CE3648" w14:textId="086A3CA9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3F0547D7" w14:textId="77777777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</w:p>
        </w:tc>
      </w:tr>
      <w:tr w:rsidR="00CE393B" w:rsidRPr="00B261F8" w14:paraId="16C33633" w14:textId="77777777" w:rsidTr="00C848D4">
        <w:trPr>
          <w:cantSplit/>
          <w:trHeight w:val="1520"/>
        </w:trPr>
        <w:tc>
          <w:tcPr>
            <w:tcW w:w="1980" w:type="dxa"/>
            <w:shd w:val="clear" w:color="auto" w:fill="DBDBDB" w:themeFill="accent3" w:themeFillTint="66"/>
          </w:tcPr>
          <w:p w14:paraId="0463E490" w14:textId="50815776" w:rsidR="00CE393B" w:rsidRPr="00FF0721" w:rsidRDefault="00D453EC" w:rsidP="00557508">
            <w:pPr>
              <w:rPr>
                <w:rFonts w:ascii="Calibri" w:hAnsi="Calibri"/>
                <w:szCs w:val="22"/>
              </w:rPr>
            </w:pPr>
            <w:r>
              <w:rPr>
                <w:i/>
                <w:iCs/>
              </w:rPr>
              <w:t>Traffic Engineering</w:t>
            </w:r>
            <w:r w:rsidR="00CE393B">
              <w:rPr>
                <w:i/>
                <w:iCs/>
              </w:rPr>
              <w:t xml:space="preserve">   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6EA5E05B" w14:textId="77777777" w:rsidR="00500713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 </w:t>
            </w:r>
          </w:p>
          <w:p w14:paraId="07442D66" w14:textId="6C9CEF67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5D8E67A9" w14:textId="77777777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</w:p>
          <w:p w14:paraId="3B2BB4C8" w14:textId="77777777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</w:p>
        </w:tc>
      </w:tr>
      <w:tr w:rsidR="00CE393B" w:rsidRPr="00B261F8" w14:paraId="73D3A0F3" w14:textId="77777777" w:rsidTr="00C848D4">
        <w:trPr>
          <w:cantSplit/>
          <w:trHeight w:val="1583"/>
        </w:trPr>
        <w:tc>
          <w:tcPr>
            <w:tcW w:w="1980" w:type="dxa"/>
            <w:shd w:val="clear" w:color="auto" w:fill="DBDBDB" w:themeFill="accent3" w:themeFillTint="66"/>
          </w:tcPr>
          <w:p w14:paraId="5A02F853" w14:textId="6217FBF5" w:rsidR="00CE393B" w:rsidRPr="00C848D4" w:rsidRDefault="00D453EC" w:rsidP="00557508">
            <w:pPr>
              <w:rPr>
                <w:rFonts w:ascii="Calibri" w:hAnsi="Calibri"/>
                <w:i/>
                <w:szCs w:val="22"/>
              </w:rPr>
            </w:pPr>
            <w:r w:rsidRPr="00C848D4">
              <w:rPr>
                <w:rFonts w:ascii="Calibri" w:hAnsi="Calibri"/>
                <w:i/>
              </w:rPr>
              <w:t>Road Design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5B993548" w14:textId="77777777" w:rsidR="00500713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 </w:t>
            </w:r>
          </w:p>
          <w:p w14:paraId="3EFD7207" w14:textId="1F9DF688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1C0C4346" w14:textId="77777777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</w:p>
          <w:p w14:paraId="1D7D87E8" w14:textId="77777777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</w:p>
        </w:tc>
      </w:tr>
      <w:tr w:rsidR="00CE393B" w:rsidRPr="00B261F8" w14:paraId="0A561E1C" w14:textId="77777777" w:rsidTr="00C848D4">
        <w:trPr>
          <w:cantSplit/>
          <w:trHeight w:val="1340"/>
        </w:trPr>
        <w:tc>
          <w:tcPr>
            <w:tcW w:w="1980" w:type="dxa"/>
            <w:shd w:val="clear" w:color="auto" w:fill="DBDBDB" w:themeFill="accent3" w:themeFillTint="66"/>
          </w:tcPr>
          <w:p w14:paraId="18D28A08" w14:textId="490D4ACF" w:rsidR="00CE393B" w:rsidRPr="00342F2D" w:rsidRDefault="00D453EC" w:rsidP="00557508">
            <w:pPr>
              <w:rPr>
                <w:rFonts w:ascii="Calibri" w:hAnsi="Calibri"/>
                <w:i/>
                <w:szCs w:val="22"/>
              </w:rPr>
            </w:pPr>
            <w:r w:rsidRPr="002D5CB7">
              <w:rPr>
                <w:i/>
                <w:iCs/>
              </w:rPr>
              <w:t>Maintenance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1F644CD3" w14:textId="77777777" w:rsidR="00863F96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</w:t>
            </w:r>
          </w:p>
          <w:p w14:paraId="60062334" w14:textId="652E2280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105790AE" w14:textId="77777777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</w:p>
        </w:tc>
      </w:tr>
      <w:tr w:rsidR="00CE393B" w:rsidRPr="00B261F8" w14:paraId="42E415AE" w14:textId="77777777" w:rsidTr="00C848D4">
        <w:trPr>
          <w:cantSplit/>
          <w:trHeight w:val="1331"/>
        </w:trPr>
        <w:tc>
          <w:tcPr>
            <w:tcW w:w="1980" w:type="dxa"/>
            <w:shd w:val="clear" w:color="auto" w:fill="DBDBDB" w:themeFill="accent3" w:themeFillTint="66"/>
          </w:tcPr>
          <w:p w14:paraId="699E9C45" w14:textId="14A360AF" w:rsidR="00CE393B" w:rsidRDefault="00D453EC" w:rsidP="00C40847">
            <w:pPr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Right-of-Way Services</w:t>
            </w:r>
          </w:p>
          <w:p w14:paraId="24CDC2CF" w14:textId="619343D8" w:rsidR="00D42EB8" w:rsidRPr="00FF0721" w:rsidRDefault="00D42EB8" w:rsidP="00C4084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770" w:type="dxa"/>
            <w:shd w:val="clear" w:color="auto" w:fill="DBDBDB" w:themeFill="accent3" w:themeFillTint="66"/>
          </w:tcPr>
          <w:p w14:paraId="73B454EE" w14:textId="77777777" w:rsidR="00863F96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 </w:t>
            </w:r>
          </w:p>
          <w:p w14:paraId="04B7403E" w14:textId="682B249F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71F0EDEA" w14:textId="77777777" w:rsidR="00CE393B" w:rsidRPr="00FF0721" w:rsidRDefault="00CE393B" w:rsidP="00557508">
            <w:pPr>
              <w:rPr>
                <w:rFonts w:ascii="Calibri" w:hAnsi="Calibri"/>
                <w:szCs w:val="22"/>
              </w:rPr>
            </w:pPr>
          </w:p>
        </w:tc>
      </w:tr>
      <w:tr w:rsidR="00D453EC" w:rsidRPr="00B261F8" w14:paraId="34A79612" w14:textId="77777777" w:rsidTr="00C848D4">
        <w:trPr>
          <w:cantSplit/>
          <w:trHeight w:val="1070"/>
        </w:trPr>
        <w:tc>
          <w:tcPr>
            <w:tcW w:w="1980" w:type="dxa"/>
            <w:shd w:val="clear" w:color="auto" w:fill="DBDBDB" w:themeFill="accent3" w:themeFillTint="66"/>
          </w:tcPr>
          <w:p w14:paraId="7DB1114E" w14:textId="4C7B70A6" w:rsidR="00D453EC" w:rsidRDefault="00D453EC" w:rsidP="00C4084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Other?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0CF1D5E6" w14:textId="77777777" w:rsidR="00D453EC" w:rsidRPr="00FF0721" w:rsidRDefault="00D453EC" w:rsidP="00557508">
            <w:pPr>
              <w:rPr>
                <w:rFonts w:ascii="Wingdings" w:hAnsi="Wingdings"/>
              </w:rPr>
            </w:pPr>
          </w:p>
        </w:tc>
      </w:tr>
    </w:tbl>
    <w:p w14:paraId="4CA04BFB" w14:textId="7A31DBF4" w:rsidR="00773784" w:rsidRDefault="00E50D05" w:rsidP="00895328">
      <w:pPr>
        <w:pStyle w:val="Heading2"/>
      </w:pPr>
      <w:r>
        <w:br w:type="column"/>
      </w:r>
      <w:r w:rsidR="00895328">
        <w:lastRenderedPageBreak/>
        <w:t>Community Stakeholder Review</w:t>
      </w:r>
    </w:p>
    <w:p w14:paraId="2AB3EBA4" w14:textId="77777777" w:rsidR="002E44C6" w:rsidRPr="003F7FDC" w:rsidRDefault="002E44C6" w:rsidP="002E44C6">
      <w:pPr>
        <w:rPr>
          <w:i/>
          <w:sz w:val="20"/>
          <w:szCs w:val="20"/>
        </w:rPr>
      </w:pPr>
      <w:r w:rsidRPr="003F7FDC">
        <w:rPr>
          <w:i/>
          <w:sz w:val="20"/>
          <w:szCs w:val="20"/>
        </w:rPr>
        <w:t>(To be completed at conclusion of planning/scoping phase)</w:t>
      </w:r>
    </w:p>
    <w:p w14:paraId="4B80A86E" w14:textId="634FDEA0" w:rsidR="00895328" w:rsidRPr="00342F2D" w:rsidRDefault="00D42EB8" w:rsidP="009F2340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342F2D">
        <w:rPr>
          <w:iCs/>
          <w:sz w:val="22"/>
          <w:szCs w:val="22"/>
        </w:rPr>
        <w:t>Have relevant advisory committees</w:t>
      </w:r>
      <w:r w:rsidR="00895328" w:rsidRPr="00342F2D">
        <w:rPr>
          <w:iCs/>
          <w:sz w:val="22"/>
          <w:szCs w:val="22"/>
        </w:rPr>
        <w:t xml:space="preserve"> been informed of the project? </w:t>
      </w:r>
      <w:r w:rsidR="009F2340" w:rsidRPr="00342F2D">
        <w:rPr>
          <w:sz w:val="22"/>
          <w:szCs w:val="22"/>
        </w:rPr>
        <w:t xml:space="preserve">        </w:t>
      </w:r>
      <w:r w:rsidR="00895328" w:rsidRPr="00342F2D">
        <w:rPr>
          <w:rFonts w:ascii="Wingdings" w:hAnsi="Wingdings"/>
          <w:sz w:val="22"/>
          <w:szCs w:val="22"/>
        </w:rPr>
        <w:t></w:t>
      </w:r>
      <w:r w:rsidR="00895328" w:rsidRPr="00342F2D">
        <w:rPr>
          <w:rFonts w:ascii="Wingdings" w:hAnsi="Wingdings"/>
          <w:sz w:val="22"/>
          <w:szCs w:val="22"/>
        </w:rPr>
        <w:t></w:t>
      </w:r>
      <w:r w:rsidR="00895328" w:rsidRPr="00342F2D">
        <w:rPr>
          <w:sz w:val="22"/>
          <w:szCs w:val="22"/>
        </w:rPr>
        <w:t xml:space="preserve"> yes       </w:t>
      </w:r>
      <w:r w:rsidR="00895328" w:rsidRPr="00342F2D">
        <w:rPr>
          <w:rFonts w:ascii="Wingdings" w:hAnsi="Wingdings"/>
          <w:sz w:val="22"/>
          <w:szCs w:val="22"/>
        </w:rPr>
        <w:t></w:t>
      </w:r>
      <w:r w:rsidR="00895328" w:rsidRPr="00342F2D">
        <w:rPr>
          <w:rFonts w:ascii="Wingdings" w:hAnsi="Wingdings"/>
          <w:sz w:val="22"/>
          <w:szCs w:val="22"/>
        </w:rPr>
        <w:t></w:t>
      </w:r>
      <w:r w:rsidR="00895328" w:rsidRPr="00342F2D">
        <w:rPr>
          <w:sz w:val="22"/>
          <w:szCs w:val="22"/>
        </w:rPr>
        <w:t xml:space="preserve"> no</w:t>
      </w:r>
      <w:r w:rsidRPr="00342F2D">
        <w:rPr>
          <w:sz w:val="22"/>
          <w:szCs w:val="22"/>
        </w:rPr>
        <w:tab/>
        <w:t>if yes, list________________________</w:t>
      </w:r>
    </w:p>
    <w:p w14:paraId="2A712654" w14:textId="7477AE6A" w:rsidR="00D42EB8" w:rsidRDefault="00D42EB8" w:rsidP="00342F2D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342F2D">
        <w:rPr>
          <w:sz w:val="22"/>
          <w:szCs w:val="22"/>
        </w:rPr>
        <w:t>______________________________________________________</w:t>
      </w:r>
      <w:r w:rsidR="00DD6686">
        <w:rPr>
          <w:sz w:val="22"/>
          <w:szCs w:val="22"/>
        </w:rPr>
        <w:t>_</w:t>
      </w:r>
    </w:p>
    <w:p w14:paraId="2E6AFDD0" w14:textId="3234D306" w:rsidR="00DD6686" w:rsidRDefault="00DD6686" w:rsidP="00AC5CD5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2F906E5D" w14:textId="52E6AFD0" w:rsidR="00DD6686" w:rsidRPr="00342F2D" w:rsidRDefault="00DD6686" w:rsidP="00635FBA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5B3A3AAB" w14:textId="2E59891C" w:rsidR="00E50D05" w:rsidRPr="00342F2D" w:rsidRDefault="00895328" w:rsidP="009F2340">
      <w:pPr>
        <w:pStyle w:val="Bullet"/>
        <w:numPr>
          <w:ilvl w:val="2"/>
          <w:numId w:val="3"/>
        </w:numPr>
        <w:spacing w:after="0"/>
        <w:jc w:val="left"/>
        <w:rPr>
          <w:iCs/>
          <w:sz w:val="22"/>
          <w:szCs w:val="22"/>
        </w:rPr>
      </w:pPr>
      <w:r w:rsidRPr="00342F2D">
        <w:rPr>
          <w:iCs/>
          <w:sz w:val="22"/>
          <w:szCs w:val="22"/>
        </w:rPr>
        <w:t>Have community stakeholders been engaged?</w:t>
      </w:r>
      <w:r w:rsidRPr="00342F2D">
        <w:rPr>
          <w:iCs/>
          <w:sz w:val="22"/>
          <w:szCs w:val="22"/>
        </w:rPr>
        <w:tab/>
        <w:t xml:space="preserve"> </w:t>
      </w:r>
    </w:p>
    <w:p w14:paraId="21CA4EF7" w14:textId="01886A05" w:rsidR="00895328" w:rsidRPr="00342F2D" w:rsidRDefault="00895328" w:rsidP="00E47E2C">
      <w:pPr>
        <w:pStyle w:val="Bullet"/>
        <w:numPr>
          <w:ilvl w:val="0"/>
          <w:numId w:val="0"/>
        </w:numPr>
        <w:ind w:firstLine="360"/>
        <w:jc w:val="left"/>
        <w:rPr>
          <w:sz w:val="22"/>
          <w:szCs w:val="22"/>
        </w:rPr>
      </w:pPr>
      <w:r w:rsidRPr="00342F2D">
        <w:rPr>
          <w:rFonts w:ascii="Wingdings" w:hAnsi="Wingdings"/>
          <w:sz w:val="22"/>
          <w:szCs w:val="22"/>
        </w:rPr>
        <w:t></w:t>
      </w:r>
      <w:r w:rsidRPr="00342F2D">
        <w:rPr>
          <w:rFonts w:ascii="Wingdings" w:hAnsi="Wingdings"/>
          <w:sz w:val="22"/>
          <w:szCs w:val="22"/>
        </w:rPr>
        <w:t></w:t>
      </w:r>
      <w:r w:rsidRPr="00342F2D">
        <w:rPr>
          <w:sz w:val="22"/>
          <w:szCs w:val="22"/>
        </w:rPr>
        <w:t xml:space="preserve"> yes      </w:t>
      </w:r>
      <w:r w:rsidRPr="00342F2D">
        <w:rPr>
          <w:iCs/>
          <w:sz w:val="22"/>
          <w:szCs w:val="22"/>
        </w:rPr>
        <w:t xml:space="preserve"> </w:t>
      </w:r>
      <w:r w:rsidRPr="00342F2D">
        <w:rPr>
          <w:rFonts w:ascii="Wingdings" w:hAnsi="Wingdings"/>
          <w:sz w:val="22"/>
          <w:szCs w:val="22"/>
        </w:rPr>
        <w:t></w:t>
      </w:r>
      <w:r w:rsidRPr="00342F2D">
        <w:rPr>
          <w:rFonts w:ascii="Wingdings" w:hAnsi="Wingdings"/>
          <w:sz w:val="22"/>
          <w:szCs w:val="22"/>
        </w:rPr>
        <w:t></w:t>
      </w:r>
      <w:r w:rsidRPr="00342F2D">
        <w:rPr>
          <w:sz w:val="22"/>
          <w:szCs w:val="22"/>
        </w:rPr>
        <w:t xml:space="preserve"> no</w:t>
      </w:r>
    </w:p>
    <w:p w14:paraId="11800FFB" w14:textId="2D921099" w:rsidR="00E50D05" w:rsidRPr="00342F2D" w:rsidRDefault="00895328" w:rsidP="009F2340">
      <w:pPr>
        <w:pStyle w:val="Bullet"/>
        <w:numPr>
          <w:ilvl w:val="2"/>
          <w:numId w:val="3"/>
        </w:numPr>
        <w:spacing w:after="0"/>
        <w:jc w:val="left"/>
        <w:rPr>
          <w:iCs/>
          <w:sz w:val="22"/>
          <w:szCs w:val="22"/>
        </w:rPr>
      </w:pPr>
      <w:r w:rsidRPr="00342F2D">
        <w:rPr>
          <w:iCs/>
          <w:sz w:val="22"/>
          <w:szCs w:val="22"/>
        </w:rPr>
        <w:t>Have adjacen</w:t>
      </w:r>
      <w:r w:rsidR="00B261F8" w:rsidRPr="00342F2D">
        <w:rPr>
          <w:iCs/>
          <w:sz w:val="22"/>
          <w:szCs w:val="22"/>
        </w:rPr>
        <w:t>t property owners been engaged?</w:t>
      </w:r>
      <w:r w:rsidRPr="00342F2D">
        <w:rPr>
          <w:iCs/>
          <w:sz w:val="22"/>
          <w:szCs w:val="22"/>
        </w:rPr>
        <w:t xml:space="preserve">  </w:t>
      </w:r>
    </w:p>
    <w:p w14:paraId="69442CC0" w14:textId="6C7E8608" w:rsidR="00895328" w:rsidRPr="00342F2D" w:rsidRDefault="00895328" w:rsidP="00E47E2C">
      <w:pPr>
        <w:pStyle w:val="Bullet"/>
        <w:numPr>
          <w:ilvl w:val="0"/>
          <w:numId w:val="0"/>
        </w:numPr>
        <w:ind w:firstLine="360"/>
        <w:jc w:val="left"/>
        <w:rPr>
          <w:sz w:val="22"/>
          <w:szCs w:val="22"/>
        </w:rPr>
      </w:pPr>
      <w:r w:rsidRPr="00342F2D">
        <w:rPr>
          <w:rFonts w:ascii="Wingdings" w:hAnsi="Wingdings"/>
          <w:sz w:val="22"/>
          <w:szCs w:val="22"/>
        </w:rPr>
        <w:t></w:t>
      </w:r>
      <w:r w:rsidRPr="00342F2D">
        <w:rPr>
          <w:rFonts w:ascii="Wingdings" w:hAnsi="Wingdings"/>
          <w:sz w:val="22"/>
          <w:szCs w:val="22"/>
        </w:rPr>
        <w:t></w:t>
      </w:r>
      <w:r w:rsidRPr="00342F2D">
        <w:rPr>
          <w:sz w:val="22"/>
          <w:szCs w:val="22"/>
        </w:rPr>
        <w:t xml:space="preserve"> yes      </w:t>
      </w:r>
      <w:r w:rsidRPr="00342F2D">
        <w:rPr>
          <w:iCs/>
          <w:sz w:val="22"/>
          <w:szCs w:val="22"/>
        </w:rPr>
        <w:t xml:space="preserve"> </w:t>
      </w:r>
      <w:r w:rsidRPr="00342F2D">
        <w:rPr>
          <w:rFonts w:ascii="Wingdings" w:hAnsi="Wingdings"/>
          <w:sz w:val="22"/>
          <w:szCs w:val="22"/>
        </w:rPr>
        <w:t></w:t>
      </w:r>
      <w:r w:rsidRPr="00342F2D">
        <w:rPr>
          <w:rFonts w:ascii="Wingdings" w:hAnsi="Wingdings"/>
          <w:sz w:val="22"/>
          <w:szCs w:val="22"/>
        </w:rPr>
        <w:t></w:t>
      </w:r>
      <w:r w:rsidRPr="00342F2D">
        <w:rPr>
          <w:sz w:val="22"/>
          <w:szCs w:val="22"/>
        </w:rPr>
        <w:t xml:space="preserve"> no</w:t>
      </w:r>
    </w:p>
    <w:p w14:paraId="715E745C" w14:textId="11BD3C9F" w:rsidR="00E50D05" w:rsidRPr="00342F2D" w:rsidRDefault="00895328" w:rsidP="009F2340">
      <w:pPr>
        <w:pStyle w:val="Bullet"/>
        <w:numPr>
          <w:ilvl w:val="2"/>
          <w:numId w:val="3"/>
        </w:numPr>
        <w:spacing w:after="0"/>
        <w:jc w:val="left"/>
        <w:rPr>
          <w:iCs/>
          <w:sz w:val="22"/>
          <w:szCs w:val="22"/>
        </w:rPr>
      </w:pPr>
      <w:r w:rsidRPr="00342F2D">
        <w:rPr>
          <w:iCs/>
          <w:sz w:val="22"/>
          <w:szCs w:val="22"/>
        </w:rPr>
        <w:t>Have there been public meetings? (</w:t>
      </w:r>
      <w:r w:rsidR="00B261F8" w:rsidRPr="00342F2D">
        <w:rPr>
          <w:iCs/>
          <w:sz w:val="22"/>
          <w:szCs w:val="22"/>
        </w:rPr>
        <w:t>N/A</w:t>
      </w:r>
      <w:r w:rsidRPr="00342F2D">
        <w:rPr>
          <w:iCs/>
          <w:sz w:val="22"/>
          <w:szCs w:val="22"/>
        </w:rPr>
        <w:t xml:space="preserve"> for smaller projects) </w:t>
      </w:r>
      <w:r w:rsidRPr="00342F2D">
        <w:rPr>
          <w:iCs/>
          <w:sz w:val="22"/>
          <w:szCs w:val="22"/>
        </w:rPr>
        <w:tab/>
      </w:r>
    </w:p>
    <w:p w14:paraId="7775A57A" w14:textId="16170B95" w:rsidR="00895328" w:rsidRDefault="00895328" w:rsidP="00E47E2C">
      <w:pPr>
        <w:pStyle w:val="Bullet"/>
        <w:numPr>
          <w:ilvl w:val="0"/>
          <w:numId w:val="0"/>
        </w:numPr>
        <w:ind w:firstLine="360"/>
        <w:jc w:val="left"/>
        <w:rPr>
          <w:sz w:val="22"/>
          <w:szCs w:val="22"/>
        </w:rPr>
      </w:pPr>
      <w:r w:rsidRPr="00342F2D">
        <w:rPr>
          <w:rFonts w:ascii="Wingdings" w:hAnsi="Wingdings"/>
          <w:sz w:val="22"/>
          <w:szCs w:val="22"/>
        </w:rPr>
        <w:t></w:t>
      </w:r>
      <w:r w:rsidRPr="00342F2D">
        <w:rPr>
          <w:rFonts w:ascii="Wingdings" w:hAnsi="Wingdings"/>
          <w:sz w:val="22"/>
          <w:szCs w:val="22"/>
        </w:rPr>
        <w:t></w:t>
      </w:r>
      <w:r w:rsidRPr="00342F2D">
        <w:rPr>
          <w:sz w:val="22"/>
          <w:szCs w:val="22"/>
        </w:rPr>
        <w:t>yes, if so, how many</w:t>
      </w:r>
      <w:proofErr w:type="gramStart"/>
      <w:r w:rsidRPr="00342F2D">
        <w:rPr>
          <w:sz w:val="22"/>
          <w:szCs w:val="22"/>
        </w:rPr>
        <w:t>?_</w:t>
      </w:r>
      <w:proofErr w:type="gramEnd"/>
      <w:r w:rsidRPr="00342F2D">
        <w:rPr>
          <w:sz w:val="22"/>
          <w:szCs w:val="22"/>
        </w:rPr>
        <w:t xml:space="preserve">________       </w:t>
      </w:r>
      <w:r w:rsidRPr="00342F2D">
        <w:rPr>
          <w:rFonts w:ascii="Wingdings" w:hAnsi="Wingdings"/>
          <w:sz w:val="22"/>
          <w:szCs w:val="22"/>
        </w:rPr>
        <w:t></w:t>
      </w:r>
      <w:r w:rsidRPr="00342F2D">
        <w:rPr>
          <w:rFonts w:ascii="Wingdings" w:hAnsi="Wingdings"/>
          <w:sz w:val="22"/>
          <w:szCs w:val="22"/>
        </w:rPr>
        <w:t></w:t>
      </w:r>
      <w:r w:rsidRPr="00342F2D">
        <w:rPr>
          <w:sz w:val="22"/>
          <w:szCs w:val="22"/>
        </w:rPr>
        <w:t>no</w:t>
      </w:r>
    </w:p>
    <w:p w14:paraId="4FB16E05" w14:textId="17FCE3B3" w:rsidR="00FB409F" w:rsidRPr="00342F2D" w:rsidRDefault="00FB409F" w:rsidP="00E47E2C">
      <w:pPr>
        <w:pStyle w:val="Bullet"/>
        <w:numPr>
          <w:ilvl w:val="0"/>
          <w:numId w:val="0"/>
        </w:numPr>
        <w:ind w:firstLine="360"/>
        <w:jc w:val="left"/>
        <w:rPr>
          <w:sz w:val="22"/>
          <w:szCs w:val="22"/>
        </w:rPr>
      </w:pPr>
      <w:r w:rsidRPr="00342F2D">
        <w:rPr>
          <w:rFonts w:ascii="Wingdings" w:hAnsi="Wingdings"/>
          <w:sz w:val="22"/>
          <w:szCs w:val="22"/>
        </w:rPr>
        <w:t></w:t>
      </w:r>
      <w:r w:rsidRPr="00342F2D">
        <w:rPr>
          <w:rFonts w:ascii="Wingdings" w:hAnsi="Wingdings"/>
          <w:sz w:val="22"/>
          <w:szCs w:val="22"/>
        </w:rPr>
        <w:t></w:t>
      </w:r>
      <w:r>
        <w:rPr>
          <w:sz w:val="22"/>
          <w:szCs w:val="22"/>
        </w:rPr>
        <w:t>meeting(s) are upcoming on 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 dates</w:t>
      </w:r>
    </w:p>
    <w:p w14:paraId="5D732B41" w14:textId="775A3074" w:rsidR="00895328" w:rsidRDefault="00895328" w:rsidP="00895328">
      <w:pPr>
        <w:rPr>
          <w:i/>
          <w:iCs/>
        </w:rPr>
      </w:pPr>
      <w:r w:rsidRPr="00C67377">
        <w:rPr>
          <w:iCs/>
        </w:rPr>
        <w:t>Comment themes:</w:t>
      </w:r>
      <w:r>
        <w:rPr>
          <w:i/>
          <w:iCs/>
        </w:rPr>
        <w:t xml:space="preserve">  </w:t>
      </w:r>
    </w:p>
    <w:p w14:paraId="5FAA58B8" w14:textId="77777777" w:rsidR="00DD6686" w:rsidRDefault="00DD6686" w:rsidP="00DD6686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342F2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</w:t>
      </w:r>
    </w:p>
    <w:p w14:paraId="251A722C" w14:textId="77777777" w:rsidR="00DD6686" w:rsidRDefault="00DD6686" w:rsidP="00DD6686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029AC7F9" w14:textId="77777777" w:rsidR="00DD6686" w:rsidRPr="00342F2D" w:rsidRDefault="00DD6686" w:rsidP="00DD6686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06F64199" w14:textId="77777777" w:rsidR="00DD6686" w:rsidRDefault="00DD6686" w:rsidP="00DD6686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342F2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</w:t>
      </w:r>
    </w:p>
    <w:p w14:paraId="303F4F85" w14:textId="77777777" w:rsidR="00DD6686" w:rsidRDefault="00DD6686" w:rsidP="00DD6686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07DA6FFC" w14:textId="77777777" w:rsidR="00DD6686" w:rsidRPr="00342F2D" w:rsidRDefault="00DD6686" w:rsidP="00DD6686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6206D67F" w14:textId="77777777" w:rsidR="00DD6686" w:rsidRDefault="00DD6686" w:rsidP="00DD6686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342F2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</w:t>
      </w:r>
    </w:p>
    <w:p w14:paraId="3B5FB452" w14:textId="77777777" w:rsidR="00DD6686" w:rsidRDefault="00DD6686" w:rsidP="00DD6686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6195786A" w14:textId="77777777" w:rsidR="00DD6686" w:rsidRPr="00342F2D" w:rsidRDefault="00DD6686" w:rsidP="00DD6686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4A5CA81E" w14:textId="77777777" w:rsidR="00DD6686" w:rsidRDefault="00DD6686" w:rsidP="00895328">
      <w:pPr>
        <w:rPr>
          <w:i/>
          <w:iCs/>
        </w:rPr>
      </w:pPr>
    </w:p>
    <w:p w14:paraId="6114034B" w14:textId="77777777" w:rsidR="003007E1" w:rsidRDefault="003007E1" w:rsidP="007D7B0D">
      <w:pPr>
        <w:pStyle w:val="Heading1"/>
        <w:sectPr w:rsidR="003007E1" w:rsidSect="002021F5">
          <w:type w:val="continuous"/>
          <w:pgSz w:w="15840" w:h="12240" w:orient="landscape"/>
          <w:pgMar w:top="720" w:right="720" w:bottom="720" w:left="720" w:header="720" w:footer="360" w:gutter="0"/>
          <w:cols w:num="2" w:sep="1" w:space="720"/>
          <w:docGrid w:linePitch="360"/>
        </w:sectPr>
      </w:pPr>
    </w:p>
    <w:p w14:paraId="143F46E4" w14:textId="2811E9F0" w:rsidR="00895328" w:rsidRDefault="007D7B0D" w:rsidP="007D7B0D">
      <w:pPr>
        <w:pStyle w:val="Heading1"/>
      </w:pPr>
      <w:r>
        <w:lastRenderedPageBreak/>
        <w:t>Schematic Design Phase</w:t>
      </w:r>
    </w:p>
    <w:p w14:paraId="11D89F59" w14:textId="5BF198B9" w:rsidR="003007E1" w:rsidRDefault="003007E1" w:rsidP="003007E1">
      <w:pPr>
        <w:sectPr w:rsidR="003007E1" w:rsidSect="00342F2D">
          <w:type w:val="continuous"/>
          <w:pgSz w:w="15840" w:h="12240" w:orient="landscape"/>
          <w:pgMar w:top="720" w:right="720" w:bottom="720" w:left="720" w:header="720" w:footer="360" w:gutter="0"/>
          <w:cols w:sep="1" w:space="720"/>
          <w:docGrid w:linePitch="360"/>
        </w:sectPr>
      </w:pPr>
      <w:r>
        <w:t>Date Completed ________</w:t>
      </w:r>
      <w:r w:rsidR="00B90D99">
        <w:t>________</w:t>
      </w:r>
      <w:r>
        <w:t>______</w:t>
      </w:r>
    </w:p>
    <w:p w14:paraId="68F8B3AD" w14:textId="0CC8655B" w:rsidR="007D7B0D" w:rsidRDefault="00BC6C87" w:rsidP="00BC6C87">
      <w:pPr>
        <w:pStyle w:val="Heading2"/>
      </w:pPr>
      <w:r>
        <w:lastRenderedPageBreak/>
        <w:t>Modal Priorities</w:t>
      </w:r>
    </w:p>
    <w:p w14:paraId="79D43D36" w14:textId="4A7AC75A" w:rsidR="00BC6C87" w:rsidRPr="00342F2D" w:rsidRDefault="00B261F8" w:rsidP="00C82BC1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342F2D">
        <w:rPr>
          <w:sz w:val="22"/>
          <w:szCs w:val="22"/>
        </w:rPr>
        <w:t>Do the recommended facilities for the priority modes create conflicts or tradeoffs between modes?</w:t>
      </w:r>
      <w:r w:rsidR="00BC6C87" w:rsidRPr="00342F2D">
        <w:rPr>
          <w:sz w:val="22"/>
          <w:szCs w:val="22"/>
        </w:rPr>
        <w:t xml:space="preserve"> (if yes, describe) </w:t>
      </w:r>
      <w:r w:rsidR="00B53E0D" w:rsidRPr="00342F2D">
        <w:rPr>
          <w:sz w:val="22"/>
          <w:szCs w:val="22"/>
        </w:rPr>
        <w:tab/>
      </w:r>
      <w:r w:rsidRPr="00342F2D">
        <w:rPr>
          <w:rFonts w:ascii="Wingdings" w:hAnsi="Wingdings"/>
          <w:sz w:val="22"/>
          <w:szCs w:val="22"/>
        </w:rPr>
        <w:t></w:t>
      </w:r>
      <w:r w:rsidR="00BC6C87" w:rsidRPr="00342F2D">
        <w:rPr>
          <w:sz w:val="22"/>
          <w:szCs w:val="22"/>
        </w:rPr>
        <w:t xml:space="preserve">yes     </w:t>
      </w:r>
      <w:r w:rsidRPr="00342F2D">
        <w:rPr>
          <w:rFonts w:ascii="Wingdings" w:hAnsi="Wingdings"/>
          <w:sz w:val="22"/>
          <w:szCs w:val="22"/>
        </w:rPr>
        <w:t></w:t>
      </w:r>
      <w:r w:rsidR="00BC6C87" w:rsidRPr="00342F2D">
        <w:rPr>
          <w:sz w:val="22"/>
          <w:szCs w:val="22"/>
        </w:rPr>
        <w:t>no</w:t>
      </w:r>
    </w:p>
    <w:p w14:paraId="601B3AE1" w14:textId="77777777" w:rsidR="00A57695" w:rsidRDefault="00A57695" w:rsidP="00C848D4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1839E0BA" w14:textId="77777777" w:rsidR="00A57695" w:rsidRPr="00342F2D" w:rsidRDefault="00A57695" w:rsidP="00A57695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5DAB6DD3" w14:textId="77777777" w:rsidR="00A57695" w:rsidRPr="00342F2D" w:rsidRDefault="00A57695" w:rsidP="00A57695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7632B721" w14:textId="7C5DA789" w:rsidR="008B1796" w:rsidRDefault="00D3604B" w:rsidP="00D3604B">
      <w:pPr>
        <w:pStyle w:val="ListParagraph"/>
        <w:numPr>
          <w:ilvl w:val="2"/>
          <w:numId w:val="3"/>
        </w:numPr>
        <w:spacing w:after="0" w:line="240" w:lineRule="auto"/>
        <w:contextualSpacing w:val="0"/>
      </w:pPr>
      <w:r w:rsidRPr="00D3604B">
        <w:t xml:space="preserve">Did you omit </w:t>
      </w:r>
      <w:r>
        <w:t xml:space="preserve">the preferred design for </w:t>
      </w:r>
      <w:r w:rsidRPr="00D3604B">
        <w:t>a higher priority mode in place of a lower priority mode?</w:t>
      </w:r>
      <w:r>
        <w:t xml:space="preserve"> </w:t>
      </w:r>
      <w:r w:rsidR="00BC6C87">
        <w:t xml:space="preserve"> </w:t>
      </w:r>
    </w:p>
    <w:p w14:paraId="7588B875" w14:textId="5303CECA" w:rsidR="00BC6C87" w:rsidRDefault="00BC6C87" w:rsidP="008B1796">
      <w:pPr>
        <w:spacing w:after="0" w:line="240" w:lineRule="auto"/>
        <w:ind w:firstLine="360"/>
      </w:pPr>
      <w:r w:rsidRPr="008B1796">
        <w:rPr>
          <w:rFonts w:ascii="Wingdings" w:hAnsi="Wingdings"/>
        </w:rPr>
        <w:t></w:t>
      </w:r>
      <w:r w:rsidRPr="002559EF">
        <w:t xml:space="preserve"> </w:t>
      </w:r>
      <w:proofErr w:type="gramStart"/>
      <w:r w:rsidR="008B1796">
        <w:t>yes</w:t>
      </w:r>
      <w:proofErr w:type="gramEnd"/>
      <w:r w:rsidR="008B1796">
        <w:t xml:space="preserve"> (if yes, which______________________</w:t>
      </w:r>
      <w:r>
        <w:t xml:space="preserve">)           </w:t>
      </w:r>
      <w:r w:rsidR="00C63F40">
        <w:t xml:space="preserve">           </w:t>
      </w:r>
      <w:r>
        <w:t xml:space="preserve"> </w:t>
      </w:r>
      <w:r w:rsidRPr="008B1796">
        <w:rPr>
          <w:rFonts w:ascii="Wingdings" w:hAnsi="Wingdings"/>
        </w:rPr>
        <w:t></w:t>
      </w:r>
      <w:r w:rsidRPr="002559EF">
        <w:t xml:space="preserve"> </w:t>
      </w:r>
      <w:r>
        <w:t>no</w:t>
      </w:r>
    </w:p>
    <w:p w14:paraId="086819A7" w14:textId="2B6E5D4E" w:rsidR="00D3604B" w:rsidRDefault="00D3604B" w:rsidP="008B1796">
      <w:pPr>
        <w:spacing w:after="0" w:line="240" w:lineRule="auto"/>
        <w:ind w:firstLine="360"/>
      </w:pPr>
      <w:r>
        <w:t xml:space="preserve">If yes, explain: </w:t>
      </w:r>
    </w:p>
    <w:p w14:paraId="1CACC781" w14:textId="77777777" w:rsidR="00D3604B" w:rsidRDefault="00D3604B" w:rsidP="008B1796">
      <w:pPr>
        <w:spacing w:after="0" w:line="240" w:lineRule="auto"/>
        <w:ind w:firstLine="360"/>
      </w:pPr>
    </w:p>
    <w:p w14:paraId="43FE5114" w14:textId="1A96527D" w:rsidR="00D3604B" w:rsidRDefault="00D3604B" w:rsidP="008B1796">
      <w:pPr>
        <w:spacing w:after="0" w:line="240" w:lineRule="auto"/>
        <w:ind w:firstLine="360"/>
      </w:pPr>
    </w:p>
    <w:p w14:paraId="747021AA" w14:textId="3486DA51" w:rsidR="00BC6C87" w:rsidRDefault="00BC6C87" w:rsidP="00BC6C87">
      <w:pPr>
        <w:pStyle w:val="Heading2"/>
      </w:pPr>
      <w:r>
        <w:lastRenderedPageBreak/>
        <w:t>Proposed Design</w:t>
      </w:r>
    </w:p>
    <w:p w14:paraId="3721E2A1" w14:textId="70B63439" w:rsidR="00BC6C87" w:rsidRDefault="00BC6C87" w:rsidP="00C82BC1">
      <w:pPr>
        <w:pStyle w:val="ListParagraph"/>
        <w:numPr>
          <w:ilvl w:val="2"/>
          <w:numId w:val="3"/>
        </w:numPr>
      </w:pPr>
      <w:r>
        <w:t>What complete streets elements are proposed in the design?</w:t>
      </w:r>
    </w:p>
    <w:p w14:paraId="7EE50B6D" w14:textId="5421016F" w:rsidR="00BC6C87" w:rsidRDefault="00BC6C87" w:rsidP="00D35394">
      <w:pPr>
        <w:pStyle w:val="ListParagraph"/>
        <w:numPr>
          <w:ilvl w:val="3"/>
          <w:numId w:val="3"/>
        </w:numPr>
      </w:pPr>
      <w:r>
        <w:t>Sidewalk zon</w:t>
      </w:r>
      <w:r w:rsidR="00D35394">
        <w:t xml:space="preserve">e </w:t>
      </w:r>
      <w:r w:rsidR="00D35394">
        <w:tab/>
      </w:r>
      <w:r w:rsidR="00D35394">
        <w:tab/>
      </w:r>
      <w:r w:rsidR="00D35394">
        <w:rPr>
          <w:rFonts w:ascii="Wingdings" w:hAnsi="Wingdings"/>
        </w:rPr>
        <w:t></w:t>
      </w:r>
      <w:r w:rsidR="00D35394">
        <w:t xml:space="preserve">  </w:t>
      </w:r>
      <w:proofErr w:type="spellStart"/>
      <w:r w:rsidR="00D35394" w:rsidRPr="00342F2D">
        <w:rPr>
          <w:i/>
        </w:rPr>
        <w:t>Zone</w:t>
      </w:r>
      <w:proofErr w:type="spellEnd"/>
      <w:r w:rsidR="00D35394" w:rsidRPr="00342F2D">
        <w:rPr>
          <w:i/>
        </w:rPr>
        <w:t xml:space="preserve"> not impacted by project</w:t>
      </w:r>
    </w:p>
    <w:p w14:paraId="2947D9CE" w14:textId="1D631FCF" w:rsidR="007B72B5" w:rsidRDefault="007B72B5" w:rsidP="002E36AF">
      <w:pPr>
        <w:pStyle w:val="ListParagraph"/>
        <w:numPr>
          <w:ilvl w:val="0"/>
          <w:numId w:val="9"/>
        </w:numPr>
      </w:pPr>
      <w:r>
        <w:t>Additional marked pedestrian crossings</w:t>
      </w:r>
    </w:p>
    <w:p w14:paraId="0C4FF8CD" w14:textId="5A9D77C1" w:rsidR="007B72B5" w:rsidRDefault="007B72B5" w:rsidP="002E36AF">
      <w:pPr>
        <w:pStyle w:val="ListParagraph"/>
        <w:numPr>
          <w:ilvl w:val="0"/>
          <w:numId w:val="9"/>
        </w:numPr>
      </w:pPr>
      <w:r>
        <w:t>Additional treatments to enhance existing crossings</w:t>
      </w:r>
    </w:p>
    <w:p w14:paraId="5E236E43" w14:textId="4AEE89EA" w:rsidR="002C7B36" w:rsidRPr="00C82BC1" w:rsidRDefault="002E36AF" w:rsidP="002E36AF">
      <w:pPr>
        <w:pStyle w:val="ListParagraph"/>
        <w:numPr>
          <w:ilvl w:val="0"/>
          <w:numId w:val="9"/>
        </w:numPr>
      </w:pPr>
      <w:r w:rsidRPr="00C82BC1">
        <w:t>Targeted wid</w:t>
      </w:r>
      <w:r w:rsidR="008B1796">
        <w:t>ening</w:t>
      </w:r>
      <w:r w:rsidR="00263B19" w:rsidRPr="00C82BC1">
        <w:t xml:space="preserve"> around obstructions </w:t>
      </w:r>
      <w:r w:rsidRPr="00C82BC1">
        <w:t>to maintain minimum ADA clear path</w:t>
      </w:r>
    </w:p>
    <w:p w14:paraId="513684CB" w14:textId="3391492C" w:rsidR="00263B19" w:rsidRPr="00C82BC1" w:rsidRDefault="00263B19" w:rsidP="002E36AF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C82BC1">
        <w:rPr>
          <w:rFonts w:ascii="Calibri" w:hAnsi="Calibri"/>
        </w:rPr>
        <w:t>Relocation of fixed objects to maintain minimum ADA clear path</w:t>
      </w:r>
    </w:p>
    <w:p w14:paraId="0EB2161A" w14:textId="14757C6C" w:rsidR="00AC6FD8" w:rsidRPr="00C82BC1" w:rsidRDefault="00304CFF" w:rsidP="002E36AF">
      <w:pPr>
        <w:pStyle w:val="ListParagraph"/>
        <w:numPr>
          <w:ilvl w:val="0"/>
          <w:numId w:val="9"/>
        </w:numPr>
      </w:pPr>
      <w:r w:rsidRPr="00C82BC1">
        <w:t>Widened sidewalk for enhanced pedestrian realm</w:t>
      </w:r>
    </w:p>
    <w:p w14:paraId="2499EDA7" w14:textId="463ABDE7" w:rsidR="00263B19" w:rsidRDefault="00BC6C87" w:rsidP="00342F2D">
      <w:pPr>
        <w:pStyle w:val="ListParagraph"/>
        <w:numPr>
          <w:ilvl w:val="3"/>
          <w:numId w:val="3"/>
        </w:numPr>
      </w:pPr>
      <w:r>
        <w:t>Curb zone</w:t>
      </w:r>
      <w:r w:rsidR="00D35394">
        <w:tab/>
      </w:r>
      <w:r w:rsidR="00D35394">
        <w:tab/>
      </w:r>
      <w:r w:rsidR="00D35394">
        <w:tab/>
      </w:r>
      <w:r w:rsidR="00D35394">
        <w:rPr>
          <w:rFonts w:ascii="Wingdings" w:hAnsi="Wingdings"/>
        </w:rPr>
        <w:t></w:t>
      </w:r>
      <w:r w:rsidR="00D35394">
        <w:t xml:space="preserve">  </w:t>
      </w:r>
      <w:proofErr w:type="spellStart"/>
      <w:r w:rsidR="00D35394" w:rsidRPr="00870037">
        <w:rPr>
          <w:i/>
        </w:rPr>
        <w:t>Zone</w:t>
      </w:r>
      <w:proofErr w:type="spellEnd"/>
      <w:r w:rsidR="00D35394" w:rsidRPr="00870037">
        <w:rPr>
          <w:i/>
        </w:rPr>
        <w:t xml:space="preserve"> not impacted by project</w:t>
      </w:r>
    </w:p>
    <w:p w14:paraId="0D09CA03" w14:textId="66DB79EA" w:rsidR="00C63F40" w:rsidRDefault="00C63F40" w:rsidP="00263B19">
      <w:pPr>
        <w:pStyle w:val="ListParagraph"/>
        <w:numPr>
          <w:ilvl w:val="0"/>
          <w:numId w:val="9"/>
        </w:numPr>
      </w:pPr>
      <w:r>
        <w:t>Bicy</w:t>
      </w:r>
      <w:r w:rsidR="00A57695">
        <w:t>c</w:t>
      </w:r>
      <w:r>
        <w:t>le parking</w:t>
      </w:r>
    </w:p>
    <w:p w14:paraId="43DF5C5E" w14:textId="4C3CC524" w:rsidR="00C63F40" w:rsidRDefault="00C63F40" w:rsidP="00263B19">
      <w:pPr>
        <w:pStyle w:val="ListParagraph"/>
        <w:numPr>
          <w:ilvl w:val="0"/>
          <w:numId w:val="9"/>
        </w:numPr>
      </w:pPr>
      <w:r>
        <w:t>Street trees</w:t>
      </w:r>
    </w:p>
    <w:p w14:paraId="15F8FD75" w14:textId="53951C93" w:rsidR="00C63F40" w:rsidRDefault="00C63F40" w:rsidP="00263B19">
      <w:pPr>
        <w:pStyle w:val="ListParagraph"/>
        <w:numPr>
          <w:ilvl w:val="0"/>
          <w:numId w:val="9"/>
        </w:numPr>
      </w:pPr>
      <w:r>
        <w:t>Pedestrian scale lighting</w:t>
      </w:r>
    </w:p>
    <w:p w14:paraId="56067D3B" w14:textId="0D2403FC" w:rsidR="00FE6EAC" w:rsidRDefault="00263B19" w:rsidP="00C848D4">
      <w:pPr>
        <w:pStyle w:val="ListParagraph"/>
        <w:numPr>
          <w:ilvl w:val="0"/>
          <w:numId w:val="9"/>
        </w:numPr>
      </w:pPr>
      <w:r>
        <w:t>Bus shelter/other transit stop amenities</w:t>
      </w:r>
      <w:r w:rsidR="00A57695">
        <w:rPr>
          <w:noProof/>
        </w:rPr>
        <w:drawing>
          <wp:anchor distT="0" distB="0" distL="114300" distR="114300" simplePos="0" relativeHeight="251665408" behindDoc="0" locked="0" layoutInCell="1" allowOverlap="1" wp14:anchorId="0982C0AC" wp14:editId="50912DF1">
            <wp:simplePos x="0" y="0"/>
            <wp:positionH relativeFrom="margin">
              <wp:posOffset>42545</wp:posOffset>
            </wp:positionH>
            <wp:positionV relativeFrom="paragraph">
              <wp:posOffset>-2402205</wp:posOffset>
            </wp:positionV>
            <wp:extent cx="9130030" cy="35331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rialCorridor_proposed design-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03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73271" w14:textId="7BA34D04" w:rsidR="00263B19" w:rsidRDefault="00263B19" w:rsidP="00793531">
      <w:pPr>
        <w:pStyle w:val="ListParagraph"/>
        <w:numPr>
          <w:ilvl w:val="3"/>
          <w:numId w:val="3"/>
        </w:numPr>
      </w:pPr>
      <w:r>
        <w:lastRenderedPageBreak/>
        <w:t>Parking zone</w:t>
      </w:r>
      <w:r w:rsidR="00D35394">
        <w:tab/>
      </w:r>
      <w:r w:rsidR="00D35394">
        <w:tab/>
      </w:r>
      <w:r w:rsidR="00D35394">
        <w:tab/>
      </w:r>
      <w:r w:rsidR="00D35394">
        <w:rPr>
          <w:rFonts w:ascii="Wingdings" w:hAnsi="Wingdings"/>
        </w:rPr>
        <w:t></w:t>
      </w:r>
      <w:r w:rsidR="00D35394">
        <w:t xml:space="preserve">  </w:t>
      </w:r>
      <w:proofErr w:type="spellStart"/>
      <w:r w:rsidR="00D35394" w:rsidRPr="00870037">
        <w:rPr>
          <w:i/>
        </w:rPr>
        <w:t>Zone</w:t>
      </w:r>
      <w:proofErr w:type="spellEnd"/>
      <w:r w:rsidR="00D35394" w:rsidRPr="00870037">
        <w:rPr>
          <w:i/>
        </w:rPr>
        <w:t xml:space="preserve"> not impacted by project</w:t>
      </w:r>
    </w:p>
    <w:p w14:paraId="76F6E759" w14:textId="7292A719" w:rsidR="00263B19" w:rsidRDefault="00263B19" w:rsidP="00263B19">
      <w:pPr>
        <w:pStyle w:val="ListParagraph"/>
        <w:numPr>
          <w:ilvl w:val="0"/>
          <w:numId w:val="9"/>
        </w:numPr>
      </w:pPr>
      <w:r>
        <w:t>Bike corrals</w:t>
      </w:r>
    </w:p>
    <w:p w14:paraId="3C59ADE9" w14:textId="3CB427F7" w:rsidR="00263B19" w:rsidRDefault="00263B19" w:rsidP="00263B19">
      <w:pPr>
        <w:pStyle w:val="ListParagraph"/>
        <w:numPr>
          <w:ilvl w:val="0"/>
          <w:numId w:val="9"/>
        </w:numPr>
      </w:pPr>
      <w:r>
        <w:t>Bus loading islands</w:t>
      </w:r>
    </w:p>
    <w:p w14:paraId="7135EC39" w14:textId="666DFFE0" w:rsidR="00263B19" w:rsidRDefault="00263B19" w:rsidP="00263B19">
      <w:pPr>
        <w:pStyle w:val="ListParagraph"/>
        <w:numPr>
          <w:ilvl w:val="0"/>
          <w:numId w:val="9"/>
        </w:numPr>
      </w:pPr>
      <w:r>
        <w:t>Bus bulbs</w:t>
      </w:r>
    </w:p>
    <w:p w14:paraId="5D81944D" w14:textId="151C8CD2" w:rsidR="00263B19" w:rsidRDefault="00263B19" w:rsidP="00263B19">
      <w:pPr>
        <w:pStyle w:val="ListParagraph"/>
        <w:numPr>
          <w:ilvl w:val="0"/>
          <w:numId w:val="9"/>
        </w:numPr>
      </w:pPr>
      <w:r>
        <w:t>Bus stop relocation/consolidation</w:t>
      </w:r>
    </w:p>
    <w:p w14:paraId="4F2337B2" w14:textId="03531003" w:rsidR="00263B19" w:rsidRDefault="00263B19" w:rsidP="00263B19">
      <w:pPr>
        <w:pStyle w:val="ListParagraph"/>
        <w:numPr>
          <w:ilvl w:val="0"/>
          <w:numId w:val="9"/>
        </w:numPr>
      </w:pPr>
      <w:r>
        <w:t>Bus stop lengthening</w:t>
      </w:r>
    </w:p>
    <w:p w14:paraId="6B8767B2" w14:textId="44A20AC1" w:rsidR="00A57695" w:rsidRDefault="00A57695" w:rsidP="00263B19">
      <w:pPr>
        <w:pStyle w:val="ListParagraph"/>
        <w:numPr>
          <w:ilvl w:val="0"/>
          <w:numId w:val="9"/>
        </w:numPr>
      </w:pPr>
      <w:r>
        <w:t>Concrete bus loading pads</w:t>
      </w:r>
    </w:p>
    <w:p w14:paraId="67B0E643" w14:textId="648BBA2D" w:rsidR="00263B19" w:rsidRDefault="00263B19" w:rsidP="00263B19">
      <w:pPr>
        <w:pStyle w:val="ListParagraph"/>
        <w:numPr>
          <w:ilvl w:val="0"/>
          <w:numId w:val="9"/>
        </w:numPr>
      </w:pPr>
      <w:r>
        <w:t>“Daylighting” – removal of parking at intersections for improved sight distance of pedestrians</w:t>
      </w:r>
    </w:p>
    <w:p w14:paraId="0CD9B4D9" w14:textId="5031F725" w:rsidR="00263B19" w:rsidRDefault="00263B19" w:rsidP="00263B19">
      <w:pPr>
        <w:pStyle w:val="ListParagraph"/>
        <w:numPr>
          <w:ilvl w:val="0"/>
          <w:numId w:val="9"/>
        </w:numPr>
      </w:pPr>
      <w:r>
        <w:t>Loading zones</w:t>
      </w:r>
    </w:p>
    <w:p w14:paraId="16FBAD3F" w14:textId="1E5F1839" w:rsidR="00263B19" w:rsidRDefault="00263B19" w:rsidP="00263B19">
      <w:pPr>
        <w:pStyle w:val="ListParagraph"/>
        <w:numPr>
          <w:ilvl w:val="0"/>
          <w:numId w:val="9"/>
        </w:numPr>
      </w:pPr>
      <w:r>
        <w:t>Short-term or pick-up/drop-off parking</w:t>
      </w:r>
    </w:p>
    <w:p w14:paraId="04FC4BB1" w14:textId="72E909A1" w:rsidR="00AC6FD8" w:rsidRDefault="00AC6FD8" w:rsidP="00263B19">
      <w:pPr>
        <w:pStyle w:val="ListParagraph"/>
        <w:numPr>
          <w:ilvl w:val="0"/>
          <w:numId w:val="9"/>
        </w:numPr>
      </w:pPr>
      <w:r>
        <w:t xml:space="preserve">Curb parking </w:t>
      </w:r>
      <w:r w:rsidR="008B1796">
        <w:t>(</w:t>
      </w:r>
      <w:r>
        <w:t>provide</w:t>
      </w:r>
      <w:r w:rsidR="008B1796">
        <w:t>s</w:t>
      </w:r>
      <w:r>
        <w:t xml:space="preserve"> pedestrian buffer</w:t>
      </w:r>
      <w:r w:rsidR="008B1796">
        <w:t>)</w:t>
      </w:r>
    </w:p>
    <w:p w14:paraId="1B0B5F98" w14:textId="4130F98E" w:rsidR="00263B19" w:rsidRDefault="00263B19" w:rsidP="00263B19">
      <w:pPr>
        <w:pStyle w:val="ListParagraph"/>
        <w:numPr>
          <w:ilvl w:val="0"/>
          <w:numId w:val="9"/>
        </w:numPr>
      </w:pPr>
      <w:r>
        <w:t>Back-in angle parking</w:t>
      </w:r>
    </w:p>
    <w:p w14:paraId="3B7F0EC7" w14:textId="42F65DC2" w:rsidR="00263B19" w:rsidRDefault="00263B19" w:rsidP="00263B19">
      <w:pPr>
        <w:pStyle w:val="ListParagraph"/>
        <w:numPr>
          <w:ilvl w:val="0"/>
          <w:numId w:val="9"/>
        </w:numPr>
      </w:pPr>
      <w:r>
        <w:t>Marking of parking tees/door zone for bicyclist safety</w:t>
      </w:r>
    </w:p>
    <w:p w14:paraId="40760006" w14:textId="41B05824" w:rsidR="00BC6C87" w:rsidRDefault="00BC6C87" w:rsidP="00793531">
      <w:pPr>
        <w:pStyle w:val="ListParagraph"/>
        <w:numPr>
          <w:ilvl w:val="3"/>
          <w:numId w:val="3"/>
        </w:numPr>
      </w:pPr>
      <w:r>
        <w:t>Bicycle zone</w:t>
      </w:r>
      <w:r w:rsidR="00D35394">
        <w:tab/>
      </w:r>
      <w:r w:rsidR="00D35394">
        <w:tab/>
      </w:r>
      <w:r w:rsidR="00D35394">
        <w:tab/>
      </w:r>
      <w:r w:rsidR="00D35394">
        <w:rPr>
          <w:rFonts w:ascii="Wingdings" w:hAnsi="Wingdings"/>
        </w:rPr>
        <w:t></w:t>
      </w:r>
      <w:r w:rsidR="00D35394">
        <w:t xml:space="preserve">  </w:t>
      </w:r>
      <w:proofErr w:type="spellStart"/>
      <w:r w:rsidR="00D35394" w:rsidRPr="00870037">
        <w:rPr>
          <w:i/>
        </w:rPr>
        <w:t>Zone</w:t>
      </w:r>
      <w:proofErr w:type="spellEnd"/>
      <w:r w:rsidR="00D35394" w:rsidRPr="00870037">
        <w:rPr>
          <w:i/>
        </w:rPr>
        <w:t xml:space="preserve"> not impacted by project</w:t>
      </w:r>
    </w:p>
    <w:p w14:paraId="18A4986B" w14:textId="30C10592" w:rsidR="00263B19" w:rsidRDefault="00263B19" w:rsidP="00263B19">
      <w:pPr>
        <w:pStyle w:val="ListParagraph"/>
        <w:numPr>
          <w:ilvl w:val="0"/>
          <w:numId w:val="10"/>
        </w:numPr>
      </w:pPr>
      <w:r>
        <w:t>New Class II bike lanes</w:t>
      </w:r>
    </w:p>
    <w:p w14:paraId="28F09641" w14:textId="0EC4EA7C" w:rsidR="00263B19" w:rsidRDefault="00263B19" w:rsidP="00263B19">
      <w:pPr>
        <w:pStyle w:val="ListParagraph"/>
        <w:numPr>
          <w:ilvl w:val="0"/>
          <w:numId w:val="10"/>
        </w:numPr>
      </w:pPr>
      <w:r>
        <w:t>Widened Class II bike lanes</w:t>
      </w:r>
    </w:p>
    <w:p w14:paraId="77FF703A" w14:textId="68E9040B" w:rsidR="00263B19" w:rsidRDefault="00263B19" w:rsidP="00263B19">
      <w:pPr>
        <w:pStyle w:val="ListParagraph"/>
        <w:numPr>
          <w:ilvl w:val="0"/>
          <w:numId w:val="10"/>
        </w:numPr>
      </w:pPr>
      <w:r>
        <w:t>Bike lane buffers</w:t>
      </w:r>
    </w:p>
    <w:p w14:paraId="6C2B496A" w14:textId="133F7A7A" w:rsidR="00AC6FD8" w:rsidRDefault="00AC6FD8" w:rsidP="00263B19">
      <w:pPr>
        <w:pStyle w:val="ListParagraph"/>
        <w:numPr>
          <w:ilvl w:val="0"/>
          <w:numId w:val="10"/>
        </w:numPr>
      </w:pPr>
      <w:r>
        <w:t>Class IV bike lanes</w:t>
      </w:r>
    </w:p>
    <w:p w14:paraId="075E79EB" w14:textId="4E77E265" w:rsidR="00AC6FD8" w:rsidRDefault="00AC6FD8" w:rsidP="00263B19">
      <w:pPr>
        <w:pStyle w:val="ListParagraph"/>
        <w:numPr>
          <w:ilvl w:val="0"/>
          <w:numId w:val="10"/>
        </w:numPr>
      </w:pPr>
      <w:r>
        <w:t>Shared lane markings</w:t>
      </w:r>
    </w:p>
    <w:p w14:paraId="061EDBF5" w14:textId="473027EB" w:rsidR="00263B19" w:rsidRDefault="00263B19" w:rsidP="00263B19">
      <w:pPr>
        <w:pStyle w:val="ListParagraph"/>
        <w:numPr>
          <w:ilvl w:val="0"/>
          <w:numId w:val="10"/>
        </w:numPr>
      </w:pPr>
      <w:r>
        <w:t>Paint to mark conflict/weaving zones</w:t>
      </w:r>
    </w:p>
    <w:p w14:paraId="10AB24DC" w14:textId="10B1C3D2" w:rsidR="00AC6FD8" w:rsidRDefault="00AC6FD8" w:rsidP="00263B19">
      <w:pPr>
        <w:pStyle w:val="ListParagraph"/>
        <w:numPr>
          <w:ilvl w:val="0"/>
          <w:numId w:val="10"/>
        </w:numPr>
      </w:pPr>
      <w:r>
        <w:t>Bicycle wayfinding</w:t>
      </w:r>
    </w:p>
    <w:p w14:paraId="6835151B" w14:textId="2163C9BC" w:rsidR="00AC6FD8" w:rsidRDefault="00AC6FD8" w:rsidP="00263B19">
      <w:pPr>
        <w:pStyle w:val="ListParagraph"/>
        <w:numPr>
          <w:ilvl w:val="0"/>
          <w:numId w:val="10"/>
        </w:numPr>
      </w:pPr>
      <w:r>
        <w:t>Contraflow bike lanes</w:t>
      </w:r>
    </w:p>
    <w:p w14:paraId="36153BC3" w14:textId="63D0706C" w:rsidR="00BC6C87" w:rsidRDefault="00BC6C87" w:rsidP="00793531">
      <w:pPr>
        <w:pStyle w:val="ListParagraph"/>
        <w:numPr>
          <w:ilvl w:val="3"/>
          <w:numId w:val="3"/>
        </w:numPr>
      </w:pPr>
      <w:r>
        <w:t>Vehicle zone</w:t>
      </w:r>
      <w:r w:rsidR="00D35394">
        <w:tab/>
      </w:r>
      <w:r w:rsidR="00D35394">
        <w:tab/>
      </w:r>
      <w:r w:rsidR="00D35394">
        <w:tab/>
      </w:r>
      <w:r w:rsidR="00D35394">
        <w:rPr>
          <w:rFonts w:ascii="Wingdings" w:hAnsi="Wingdings"/>
        </w:rPr>
        <w:t></w:t>
      </w:r>
      <w:r w:rsidR="00D35394">
        <w:t xml:space="preserve">  </w:t>
      </w:r>
      <w:proofErr w:type="spellStart"/>
      <w:r w:rsidR="00D35394" w:rsidRPr="00870037">
        <w:rPr>
          <w:i/>
        </w:rPr>
        <w:t>Zone</w:t>
      </w:r>
      <w:proofErr w:type="spellEnd"/>
      <w:r w:rsidR="00D35394" w:rsidRPr="00870037">
        <w:rPr>
          <w:i/>
        </w:rPr>
        <w:t xml:space="preserve"> not impacted by project</w:t>
      </w:r>
    </w:p>
    <w:p w14:paraId="0D8AC976" w14:textId="08935B0E" w:rsidR="00263B19" w:rsidRDefault="00263B19" w:rsidP="00263B19">
      <w:pPr>
        <w:pStyle w:val="ListParagraph"/>
        <w:numPr>
          <w:ilvl w:val="0"/>
          <w:numId w:val="9"/>
        </w:numPr>
      </w:pPr>
      <w:r>
        <w:t>Narrowed travel lanes to reduce traffic speeds</w:t>
      </w:r>
    </w:p>
    <w:p w14:paraId="205F7189" w14:textId="71B6CCBF" w:rsidR="00263B19" w:rsidRDefault="00263B19" w:rsidP="00263B19">
      <w:pPr>
        <w:pStyle w:val="ListParagraph"/>
        <w:numPr>
          <w:ilvl w:val="0"/>
          <w:numId w:val="9"/>
        </w:numPr>
      </w:pPr>
      <w:r>
        <w:t>Widened travel lanes to accommodate buses or trucks</w:t>
      </w:r>
    </w:p>
    <w:p w14:paraId="7C4BDDC3" w14:textId="23D4C8C1" w:rsidR="00263B19" w:rsidRDefault="00263B19" w:rsidP="00263B19">
      <w:pPr>
        <w:pStyle w:val="ListParagraph"/>
        <w:numPr>
          <w:ilvl w:val="0"/>
          <w:numId w:val="9"/>
        </w:numPr>
      </w:pPr>
      <w:r>
        <w:t>Vertical traffic calming elements (speed bumps, speed humps/tables)</w:t>
      </w:r>
    </w:p>
    <w:p w14:paraId="58CF4D49" w14:textId="4BE6B9B0" w:rsidR="00263B19" w:rsidRDefault="00263B19" w:rsidP="00263B19">
      <w:pPr>
        <w:pStyle w:val="ListParagraph"/>
        <w:numPr>
          <w:ilvl w:val="0"/>
          <w:numId w:val="9"/>
        </w:numPr>
      </w:pPr>
      <w:r>
        <w:t>Horizontal tra</w:t>
      </w:r>
      <w:r w:rsidR="00AC6FD8">
        <w:t>ffic calming elements (chicanes, edge islands, traffic circles)</w:t>
      </w:r>
    </w:p>
    <w:p w14:paraId="4DB0CEF8" w14:textId="74270981" w:rsidR="00263B19" w:rsidRDefault="00263B19" w:rsidP="00263B19">
      <w:pPr>
        <w:pStyle w:val="ListParagraph"/>
        <w:numPr>
          <w:ilvl w:val="0"/>
          <w:numId w:val="9"/>
        </w:numPr>
      </w:pPr>
      <w:r>
        <w:t>Signal coordination at slower signal progression speed</w:t>
      </w:r>
    </w:p>
    <w:p w14:paraId="5AA61EDE" w14:textId="31FAFE58" w:rsidR="00AC6FD8" w:rsidRDefault="00AC6FD8" w:rsidP="00263B19">
      <w:pPr>
        <w:pStyle w:val="ListParagraph"/>
        <w:numPr>
          <w:ilvl w:val="0"/>
          <w:numId w:val="9"/>
        </w:numPr>
      </w:pPr>
      <w:r>
        <w:t>Textured pavement for traffic calming</w:t>
      </w:r>
    </w:p>
    <w:p w14:paraId="40D3A1DF" w14:textId="11F5C7EC" w:rsidR="00AC6FD8" w:rsidRDefault="00AC6FD8" w:rsidP="00263B19">
      <w:pPr>
        <w:pStyle w:val="ListParagraph"/>
        <w:numPr>
          <w:ilvl w:val="0"/>
          <w:numId w:val="9"/>
        </w:numPr>
      </w:pPr>
      <w:r>
        <w:t>Dedicated transit lanes</w:t>
      </w:r>
    </w:p>
    <w:p w14:paraId="6F58B5B0" w14:textId="4520ED33" w:rsidR="00A57695" w:rsidRDefault="00A57695" w:rsidP="00A57695">
      <w:pPr>
        <w:pStyle w:val="ListParagraph"/>
        <w:numPr>
          <w:ilvl w:val="0"/>
          <w:numId w:val="10"/>
        </w:numPr>
      </w:pPr>
      <w:r>
        <w:t>Class III bike routes</w:t>
      </w:r>
      <w:r w:rsidRPr="00A57695">
        <w:t xml:space="preserve"> </w:t>
      </w:r>
    </w:p>
    <w:p w14:paraId="07802D28" w14:textId="3E2176C9" w:rsidR="004E3A50" w:rsidRDefault="004E3A50" w:rsidP="00A57695">
      <w:pPr>
        <w:pStyle w:val="ListParagraph"/>
        <w:numPr>
          <w:ilvl w:val="0"/>
          <w:numId w:val="10"/>
        </w:numPr>
      </w:pPr>
      <w:r>
        <w:t>Diverters/volume management on Class III bike routes</w:t>
      </w:r>
    </w:p>
    <w:p w14:paraId="279F4C32" w14:textId="77777777" w:rsidR="004E3A50" w:rsidRDefault="004E3A50" w:rsidP="00C848D4">
      <w:pPr>
        <w:pStyle w:val="ListParagraph"/>
        <w:ind w:left="1080"/>
      </w:pPr>
    </w:p>
    <w:p w14:paraId="5FFF85C3" w14:textId="27F095FD" w:rsidR="00BC6C87" w:rsidRDefault="00BC6C87" w:rsidP="00793531">
      <w:pPr>
        <w:pStyle w:val="ListParagraph"/>
        <w:numPr>
          <w:ilvl w:val="3"/>
          <w:numId w:val="3"/>
        </w:numPr>
      </w:pPr>
      <w:r>
        <w:lastRenderedPageBreak/>
        <w:t>Median zone</w:t>
      </w:r>
      <w:r w:rsidR="00D35394">
        <w:tab/>
      </w:r>
      <w:r w:rsidR="00D35394">
        <w:tab/>
      </w:r>
      <w:r w:rsidR="00D35394">
        <w:tab/>
      </w:r>
      <w:r w:rsidR="00D35394">
        <w:rPr>
          <w:rFonts w:ascii="Wingdings" w:hAnsi="Wingdings"/>
        </w:rPr>
        <w:t></w:t>
      </w:r>
      <w:r w:rsidR="00D35394">
        <w:t xml:space="preserve">  </w:t>
      </w:r>
      <w:proofErr w:type="spellStart"/>
      <w:r w:rsidR="00D35394" w:rsidRPr="00870037">
        <w:rPr>
          <w:i/>
        </w:rPr>
        <w:t>Zone</w:t>
      </w:r>
      <w:proofErr w:type="spellEnd"/>
      <w:r w:rsidR="00D35394" w:rsidRPr="00870037">
        <w:rPr>
          <w:i/>
        </w:rPr>
        <w:t xml:space="preserve"> not impacted by project</w:t>
      </w:r>
    </w:p>
    <w:p w14:paraId="6C7F2BA0" w14:textId="53689768" w:rsidR="002E36AF" w:rsidRDefault="002E36AF" w:rsidP="002E36AF">
      <w:pPr>
        <w:pStyle w:val="ListParagraph"/>
        <w:numPr>
          <w:ilvl w:val="0"/>
          <w:numId w:val="8"/>
        </w:numPr>
      </w:pPr>
      <w:r>
        <w:t>Pedestrian refuge island</w:t>
      </w:r>
    </w:p>
    <w:p w14:paraId="6E854D51" w14:textId="4E1B6AED" w:rsidR="002E36AF" w:rsidRDefault="002E36AF" w:rsidP="002E36AF">
      <w:pPr>
        <w:pStyle w:val="ListParagraph"/>
        <w:numPr>
          <w:ilvl w:val="0"/>
          <w:numId w:val="8"/>
        </w:numPr>
      </w:pPr>
      <w:r>
        <w:t>Trees or landscaping</w:t>
      </w:r>
    </w:p>
    <w:p w14:paraId="0AF402C8" w14:textId="0CE1EFC0" w:rsidR="002E36AF" w:rsidRDefault="002E36AF" w:rsidP="002E36AF">
      <w:pPr>
        <w:pStyle w:val="ListParagraph"/>
        <w:numPr>
          <w:ilvl w:val="0"/>
          <w:numId w:val="8"/>
        </w:numPr>
      </w:pPr>
      <w:r>
        <w:t>Left turn pockets</w:t>
      </w:r>
    </w:p>
    <w:p w14:paraId="79224DEA" w14:textId="27EF5E23" w:rsidR="00BC6C87" w:rsidRPr="00C848D4" w:rsidRDefault="00BC6C87" w:rsidP="00793531">
      <w:pPr>
        <w:pStyle w:val="ListParagraph"/>
        <w:numPr>
          <w:ilvl w:val="3"/>
          <w:numId w:val="3"/>
        </w:numPr>
      </w:pPr>
      <w:r>
        <w:t>Int</w:t>
      </w:r>
      <w:r w:rsidRPr="00AC5CD5">
        <w:t>ersections and crossings</w:t>
      </w:r>
      <w:r w:rsidR="00D35394" w:rsidRPr="00AC5CD5">
        <w:t xml:space="preserve"> </w:t>
      </w:r>
      <w:r w:rsidR="00D35394" w:rsidRPr="00AC5CD5">
        <w:tab/>
      </w:r>
      <w:r w:rsidR="00D35394" w:rsidRPr="00AC5CD5">
        <w:rPr>
          <w:rFonts w:ascii="Wingdings" w:hAnsi="Wingdings"/>
        </w:rPr>
        <w:t></w:t>
      </w:r>
      <w:r w:rsidR="00D35394" w:rsidRPr="00AC5CD5">
        <w:t xml:space="preserve">  </w:t>
      </w:r>
      <w:r w:rsidR="00D35394" w:rsidRPr="00635FBA">
        <w:rPr>
          <w:i/>
        </w:rPr>
        <w:t>Zone not impacted by project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0"/>
        <w:gridCol w:w="5958"/>
      </w:tblGrid>
      <w:tr w:rsidR="00643087" w:rsidRPr="00643087" w14:paraId="53F3CC15" w14:textId="77777777" w:rsidTr="00C848D4">
        <w:trPr>
          <w:trHeight w:hRule="exact" w:val="302"/>
        </w:trPr>
        <w:tc>
          <w:tcPr>
            <w:tcW w:w="630" w:type="dxa"/>
            <w:vMerge w:val="restart"/>
            <w:shd w:val="clear" w:color="auto" w:fill="DBDBDB" w:themeFill="accent3" w:themeFillTint="66"/>
            <w:textDirection w:val="btLr"/>
            <w:vAlign w:val="bottom"/>
          </w:tcPr>
          <w:p w14:paraId="6FF972AF" w14:textId="011FF0E4" w:rsidR="005C5111" w:rsidRPr="00AC5CD5" w:rsidRDefault="005C5111" w:rsidP="00AC5CD5">
            <w:pPr>
              <w:spacing w:after="0"/>
              <w:ind w:left="113" w:right="113"/>
              <w:jc w:val="center"/>
              <w:rPr>
                <w:szCs w:val="22"/>
              </w:rPr>
            </w:pPr>
            <w:r w:rsidRPr="00AC5CD5">
              <w:rPr>
                <w:szCs w:val="22"/>
              </w:rPr>
              <w:t>Signal Timing/Phasing</w:t>
            </w: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4FB1A307" w14:textId="77777777" w:rsidR="005C5111" w:rsidRPr="00AC5CD5" w:rsidRDefault="005C5111" w:rsidP="002E44C6">
            <w:pPr>
              <w:spacing w:after="0"/>
            </w:pPr>
            <w:r w:rsidRPr="00AC5CD5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6CC81C55" w14:textId="17369E3D" w:rsidR="005C5111" w:rsidRPr="00AC5CD5" w:rsidRDefault="005C5111" w:rsidP="002E44C6">
            <w:pPr>
              <w:spacing w:after="0"/>
              <w:rPr>
                <w:szCs w:val="22"/>
              </w:rPr>
            </w:pPr>
            <w:r w:rsidRPr="00C848D4">
              <w:t>Pedestrian leading interval</w:t>
            </w:r>
          </w:p>
        </w:tc>
      </w:tr>
      <w:tr w:rsidR="00643087" w:rsidRPr="00643087" w14:paraId="6D37781D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4AE92E59" w14:textId="77777777" w:rsidR="005C5111" w:rsidRPr="00643087" w:rsidRDefault="005C5111" w:rsidP="00C848D4">
            <w:pPr>
              <w:spacing w:after="0"/>
              <w:jc w:val="center"/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6EA3FBAC" w14:textId="77777777" w:rsidR="005C5111" w:rsidRPr="00643087" w:rsidRDefault="005C5111" w:rsidP="002E44C6">
            <w:pPr>
              <w:spacing w:after="0"/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23FAF28B" w14:textId="2D261353" w:rsidR="005C5111" w:rsidRPr="00AC5CD5" w:rsidRDefault="005C5111" w:rsidP="002E44C6">
            <w:pPr>
              <w:spacing w:after="0"/>
              <w:rPr>
                <w:szCs w:val="22"/>
              </w:rPr>
            </w:pPr>
            <w:r w:rsidRPr="00C848D4">
              <w:t>Bicycle leading interval</w:t>
            </w:r>
          </w:p>
        </w:tc>
      </w:tr>
      <w:tr w:rsidR="00643087" w:rsidRPr="00643087" w14:paraId="4C98863D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0407E487" w14:textId="77777777" w:rsidR="005C5111" w:rsidRPr="00643087" w:rsidRDefault="005C5111" w:rsidP="00C848D4">
            <w:pPr>
              <w:spacing w:after="0"/>
              <w:jc w:val="center"/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3DD6C96A" w14:textId="77777777" w:rsidR="005C5111" w:rsidRPr="00643087" w:rsidRDefault="005C5111" w:rsidP="002E44C6">
            <w:pPr>
              <w:spacing w:after="0"/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73F9AE16" w14:textId="7F5C7D87" w:rsidR="005C5111" w:rsidRPr="00AC5CD5" w:rsidRDefault="005C5111" w:rsidP="002E44C6">
            <w:pPr>
              <w:spacing w:after="0"/>
              <w:rPr>
                <w:szCs w:val="22"/>
              </w:rPr>
            </w:pPr>
            <w:r w:rsidRPr="00C848D4">
              <w:t xml:space="preserve">Pedestrian </w:t>
            </w:r>
            <w:r w:rsidR="00C33FBD">
              <w:t>s</w:t>
            </w:r>
            <w:r w:rsidRPr="00C848D4">
              <w:t xml:space="preserve">cramble </w:t>
            </w:r>
            <w:r w:rsidR="00C33FBD">
              <w:t>p</w:t>
            </w:r>
            <w:r w:rsidRPr="00C848D4">
              <w:t xml:space="preserve">hase </w:t>
            </w:r>
          </w:p>
        </w:tc>
      </w:tr>
      <w:tr w:rsidR="00643087" w:rsidRPr="00643087" w14:paraId="7DB275B8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1262C2EE" w14:textId="77777777" w:rsidR="005C5111" w:rsidRPr="00643087" w:rsidRDefault="005C5111" w:rsidP="00C848D4">
            <w:pPr>
              <w:spacing w:after="0"/>
              <w:jc w:val="center"/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71DCE618" w14:textId="77777777" w:rsidR="005C5111" w:rsidRPr="00643087" w:rsidRDefault="005C5111" w:rsidP="002E44C6">
            <w:pPr>
              <w:spacing w:after="0"/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42742B6B" w14:textId="7937FF53" w:rsidR="005C5111" w:rsidRPr="00AC5CD5" w:rsidRDefault="005C5111" w:rsidP="002E44C6">
            <w:pPr>
              <w:spacing w:after="0"/>
              <w:rPr>
                <w:szCs w:val="22"/>
              </w:rPr>
            </w:pPr>
            <w:r w:rsidRPr="00C848D4">
              <w:t>Signal retiming to improve bike/</w:t>
            </w:r>
            <w:proofErr w:type="spellStart"/>
            <w:r w:rsidRPr="00C848D4">
              <w:t>ped</w:t>
            </w:r>
            <w:proofErr w:type="spellEnd"/>
            <w:r w:rsidRPr="00C848D4">
              <w:t xml:space="preserve"> crossing times</w:t>
            </w:r>
          </w:p>
        </w:tc>
      </w:tr>
      <w:tr w:rsidR="00643087" w:rsidRPr="00643087" w14:paraId="0E79D33F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425B097B" w14:textId="77777777" w:rsidR="005C5111" w:rsidRPr="00643087" w:rsidRDefault="005C5111" w:rsidP="00C848D4">
            <w:pPr>
              <w:spacing w:after="0"/>
              <w:jc w:val="center"/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39879444" w14:textId="77777777" w:rsidR="005C5111" w:rsidRPr="00643087" w:rsidRDefault="005C5111" w:rsidP="002E44C6">
            <w:pPr>
              <w:spacing w:after="0"/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214FD3B7" w14:textId="4C7863FF" w:rsidR="005C5111" w:rsidRPr="00AC5CD5" w:rsidRDefault="005C5111" w:rsidP="002E44C6">
            <w:pPr>
              <w:spacing w:after="0"/>
              <w:rPr>
                <w:szCs w:val="22"/>
              </w:rPr>
            </w:pPr>
            <w:r w:rsidRPr="00C848D4">
              <w:t>Separate bicycle signal phase</w:t>
            </w:r>
          </w:p>
        </w:tc>
      </w:tr>
      <w:tr w:rsidR="00643087" w:rsidRPr="00643087" w14:paraId="00F9282F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72A9E177" w14:textId="77777777" w:rsidR="005C5111" w:rsidRPr="00643087" w:rsidRDefault="005C5111" w:rsidP="00C848D4">
            <w:pPr>
              <w:spacing w:after="0"/>
              <w:jc w:val="center"/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7A3B7A4D" w14:textId="77777777" w:rsidR="005C5111" w:rsidRPr="00643087" w:rsidRDefault="005C5111" w:rsidP="002E44C6">
            <w:pPr>
              <w:spacing w:after="0"/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56CFE7B6" w14:textId="59FEE11C" w:rsidR="005C5111" w:rsidRPr="00AC5CD5" w:rsidRDefault="005C5111" w:rsidP="002E44C6">
            <w:pPr>
              <w:spacing w:after="0"/>
              <w:rPr>
                <w:szCs w:val="22"/>
              </w:rPr>
            </w:pPr>
            <w:r w:rsidRPr="00C848D4">
              <w:t>Transit signal priority</w:t>
            </w:r>
          </w:p>
        </w:tc>
      </w:tr>
      <w:tr w:rsidR="00643087" w:rsidRPr="00643087" w14:paraId="0AEEB9EB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7187383C" w14:textId="77777777" w:rsidR="005C5111" w:rsidRPr="00643087" w:rsidRDefault="005C5111" w:rsidP="00C848D4">
            <w:pPr>
              <w:spacing w:after="0"/>
              <w:jc w:val="center"/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6B855998" w14:textId="77777777" w:rsidR="005C5111" w:rsidRPr="00643087" w:rsidRDefault="005C5111" w:rsidP="002E44C6">
            <w:pPr>
              <w:spacing w:after="0"/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75CB14ED" w14:textId="30A91711" w:rsidR="005C5111" w:rsidRPr="00AC5CD5" w:rsidRDefault="005C5111" w:rsidP="002E44C6">
            <w:pPr>
              <w:spacing w:after="0"/>
              <w:rPr>
                <w:szCs w:val="22"/>
              </w:rPr>
            </w:pPr>
            <w:r w:rsidRPr="00C848D4">
              <w:t>Restriction of right turn on red</w:t>
            </w:r>
          </w:p>
        </w:tc>
      </w:tr>
      <w:tr w:rsidR="00643087" w:rsidRPr="00643087" w14:paraId="12A799FF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035F1C8E" w14:textId="77777777" w:rsidR="005C5111" w:rsidRPr="00643087" w:rsidRDefault="005C5111" w:rsidP="00C848D4">
            <w:pPr>
              <w:spacing w:after="0"/>
              <w:jc w:val="center"/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72D71F31" w14:textId="77777777" w:rsidR="005C5111" w:rsidRPr="00643087" w:rsidRDefault="005C5111" w:rsidP="002E44C6">
            <w:pPr>
              <w:spacing w:after="0"/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41D49010" w14:textId="6BD55024" w:rsidR="005C5111" w:rsidRPr="00AC5CD5" w:rsidRDefault="005C5111" w:rsidP="002E44C6">
            <w:pPr>
              <w:spacing w:after="0"/>
              <w:rPr>
                <w:szCs w:val="22"/>
              </w:rPr>
            </w:pPr>
            <w:r w:rsidRPr="00C848D4">
              <w:t>Restriction of permitted left turns</w:t>
            </w:r>
          </w:p>
        </w:tc>
      </w:tr>
      <w:tr w:rsidR="00643087" w:rsidRPr="00643087" w14:paraId="4900DFF5" w14:textId="77777777" w:rsidTr="00C848D4">
        <w:trPr>
          <w:trHeight w:hRule="exact" w:val="302"/>
        </w:trPr>
        <w:tc>
          <w:tcPr>
            <w:tcW w:w="630" w:type="dxa"/>
            <w:vMerge w:val="restart"/>
            <w:textDirection w:val="btLr"/>
            <w:vAlign w:val="bottom"/>
          </w:tcPr>
          <w:p w14:paraId="42CB797E" w14:textId="3493F996" w:rsidR="00643087" w:rsidRPr="00AC5CD5" w:rsidRDefault="00643087" w:rsidP="00AC5CD5">
            <w:pPr>
              <w:spacing w:after="0"/>
              <w:ind w:left="113" w:right="113"/>
              <w:jc w:val="center"/>
              <w:rPr>
                <w:szCs w:val="22"/>
              </w:rPr>
            </w:pPr>
            <w:r w:rsidRPr="00643087">
              <w:t xml:space="preserve">Signal </w:t>
            </w:r>
            <w:r>
              <w:rPr>
                <w:szCs w:val="22"/>
              </w:rPr>
              <w:t>Hardware</w:t>
            </w:r>
          </w:p>
        </w:tc>
        <w:tc>
          <w:tcPr>
            <w:tcW w:w="360" w:type="dxa"/>
            <w:vAlign w:val="center"/>
          </w:tcPr>
          <w:p w14:paraId="1300B6E9" w14:textId="77777777" w:rsidR="00643087" w:rsidRPr="00AC5CD5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AC5CD5">
              <w:rPr>
                <w:rFonts w:ascii="Wingdings" w:hAnsi="Wingdings"/>
                <w:szCs w:val="22"/>
              </w:rPr>
              <w:t></w:t>
            </w:r>
          </w:p>
        </w:tc>
        <w:tc>
          <w:tcPr>
            <w:tcW w:w="5958" w:type="dxa"/>
          </w:tcPr>
          <w:p w14:paraId="1D75BDD9" w14:textId="7483A07C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>Pedestrian countdown signals</w:t>
            </w:r>
          </w:p>
        </w:tc>
      </w:tr>
      <w:tr w:rsidR="00643087" w:rsidRPr="00643087" w14:paraId="56C3E48D" w14:textId="77777777" w:rsidTr="00C848D4">
        <w:trPr>
          <w:trHeight w:hRule="exact" w:val="302"/>
        </w:trPr>
        <w:tc>
          <w:tcPr>
            <w:tcW w:w="630" w:type="dxa"/>
            <w:vMerge/>
            <w:vAlign w:val="bottom"/>
          </w:tcPr>
          <w:p w14:paraId="419CA7B3" w14:textId="77777777" w:rsidR="00643087" w:rsidRPr="00643087" w:rsidRDefault="00643087" w:rsidP="00C848D4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31DA54DF" w14:textId="77777777" w:rsidR="00643087" w:rsidRPr="00643087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1FF6B67F" w14:textId="502891BE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>Pedestrian push buttons</w:t>
            </w:r>
          </w:p>
        </w:tc>
      </w:tr>
      <w:tr w:rsidR="00643087" w:rsidRPr="00643087" w14:paraId="44A1F6BF" w14:textId="77777777" w:rsidTr="00C848D4">
        <w:trPr>
          <w:trHeight w:hRule="exact" w:val="302"/>
        </w:trPr>
        <w:tc>
          <w:tcPr>
            <w:tcW w:w="630" w:type="dxa"/>
            <w:vMerge/>
            <w:vAlign w:val="bottom"/>
          </w:tcPr>
          <w:p w14:paraId="3423DAD4" w14:textId="77777777" w:rsidR="00643087" w:rsidRPr="00643087" w:rsidRDefault="00643087" w:rsidP="00C848D4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5E8EB62E" w14:textId="77777777" w:rsidR="00643087" w:rsidRPr="00643087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23EFE146" w14:textId="2E716561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 xml:space="preserve">Audible pedestrian signals </w:t>
            </w:r>
          </w:p>
        </w:tc>
      </w:tr>
      <w:tr w:rsidR="00643087" w:rsidRPr="00643087" w14:paraId="4E6326A5" w14:textId="77777777" w:rsidTr="00C848D4">
        <w:trPr>
          <w:trHeight w:hRule="exact" w:val="302"/>
        </w:trPr>
        <w:tc>
          <w:tcPr>
            <w:tcW w:w="630" w:type="dxa"/>
            <w:vMerge/>
            <w:vAlign w:val="bottom"/>
          </w:tcPr>
          <w:p w14:paraId="1483DFB2" w14:textId="77777777" w:rsidR="00643087" w:rsidRPr="00643087" w:rsidRDefault="00643087" w:rsidP="00C848D4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22296F21" w14:textId="77777777" w:rsidR="00643087" w:rsidRPr="00643087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2A99190F" w14:textId="0CA1C836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 xml:space="preserve">New bicycle detection </w:t>
            </w:r>
          </w:p>
        </w:tc>
      </w:tr>
      <w:tr w:rsidR="00643087" w:rsidRPr="00643087" w14:paraId="7EAF33CD" w14:textId="77777777" w:rsidTr="00C848D4">
        <w:trPr>
          <w:trHeight w:hRule="exact" w:val="302"/>
        </w:trPr>
        <w:tc>
          <w:tcPr>
            <w:tcW w:w="630" w:type="dxa"/>
            <w:vMerge/>
            <w:vAlign w:val="bottom"/>
          </w:tcPr>
          <w:p w14:paraId="79E5ED3B" w14:textId="77777777" w:rsidR="00643087" w:rsidRPr="00643087" w:rsidRDefault="00643087" w:rsidP="00C848D4">
            <w:pPr>
              <w:spacing w:after="0"/>
              <w:jc w:val="center"/>
            </w:pPr>
          </w:p>
        </w:tc>
        <w:tc>
          <w:tcPr>
            <w:tcW w:w="360" w:type="dxa"/>
            <w:vAlign w:val="center"/>
          </w:tcPr>
          <w:p w14:paraId="04CAD7EA" w14:textId="32214D47" w:rsidR="00643087" w:rsidRPr="00643087" w:rsidRDefault="00643087" w:rsidP="002E44C6">
            <w:pPr>
              <w:spacing w:after="0"/>
              <w:rPr>
                <w:rFonts w:ascii="Wingdings" w:hAnsi="Wingdings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74C9D9A3" w14:textId="29E728D9" w:rsidR="00643087" w:rsidRPr="00AC5CD5" w:rsidRDefault="00EB6216" w:rsidP="00C848D4">
            <w:r>
              <w:t>RRFB</w:t>
            </w:r>
            <w:r w:rsidRPr="00AC5CD5">
              <w:t xml:space="preserve"> or </w:t>
            </w:r>
            <w:r>
              <w:t>pedestrian hybrid beacon</w:t>
            </w:r>
          </w:p>
        </w:tc>
      </w:tr>
      <w:tr w:rsidR="00643087" w:rsidRPr="00643087" w14:paraId="41170F79" w14:textId="77777777" w:rsidTr="00C848D4">
        <w:trPr>
          <w:trHeight w:hRule="exact" w:val="302"/>
        </w:trPr>
        <w:tc>
          <w:tcPr>
            <w:tcW w:w="630" w:type="dxa"/>
            <w:vMerge w:val="restart"/>
            <w:shd w:val="clear" w:color="auto" w:fill="DBDBDB" w:themeFill="accent3" w:themeFillTint="66"/>
            <w:textDirection w:val="btLr"/>
            <w:vAlign w:val="bottom"/>
          </w:tcPr>
          <w:p w14:paraId="4CCE6BBF" w14:textId="7EAF4A75" w:rsidR="00643087" w:rsidRPr="00643087" w:rsidRDefault="00643087" w:rsidP="00AC5CD5">
            <w:pPr>
              <w:spacing w:after="0"/>
              <w:ind w:left="113" w:right="113"/>
              <w:jc w:val="center"/>
              <w:rPr>
                <w:szCs w:val="22"/>
              </w:rPr>
            </w:pPr>
            <w:r w:rsidRPr="00643087">
              <w:t>Striping / Paint</w:t>
            </w: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26085621" w14:textId="77777777" w:rsidR="00643087" w:rsidRPr="00643087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28DCFE5D" w14:textId="22B30799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>Bicycle box</w:t>
            </w:r>
          </w:p>
        </w:tc>
      </w:tr>
      <w:tr w:rsidR="00643087" w:rsidRPr="00643087" w14:paraId="422FC196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2CB97F0F" w14:textId="77777777" w:rsidR="00643087" w:rsidRPr="00643087" w:rsidRDefault="00643087" w:rsidP="00C848D4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634C1DB7" w14:textId="77777777" w:rsidR="00643087" w:rsidRPr="00643087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7A1CE951" w14:textId="6B04F8CE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>Bicycle two-stage left turn box</w:t>
            </w:r>
          </w:p>
        </w:tc>
      </w:tr>
      <w:tr w:rsidR="00643087" w:rsidRPr="00643087" w14:paraId="73ED1CBA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3D226664" w14:textId="77777777" w:rsidR="00643087" w:rsidRPr="00643087" w:rsidRDefault="00643087" w:rsidP="00C848D4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6BBEEE6E" w14:textId="77777777" w:rsidR="00643087" w:rsidRPr="00643087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16CDE594" w14:textId="36CF2F8A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>Bike lanes marked through intersection</w:t>
            </w:r>
          </w:p>
        </w:tc>
      </w:tr>
      <w:tr w:rsidR="00643087" w:rsidRPr="00643087" w14:paraId="7DECECF9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6A741416" w14:textId="77777777" w:rsidR="00643087" w:rsidRPr="00643087" w:rsidRDefault="00643087" w:rsidP="00C848D4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02338E40" w14:textId="77777777" w:rsidR="00643087" w:rsidRPr="00643087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0EE4E334" w14:textId="7DE909B9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 xml:space="preserve">Bike lanes to the left of right-turn pockets </w:t>
            </w:r>
          </w:p>
        </w:tc>
      </w:tr>
      <w:tr w:rsidR="00643087" w:rsidRPr="00643087" w14:paraId="6CADD140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054C0E50" w14:textId="77777777" w:rsidR="00643087" w:rsidRPr="00643087" w:rsidRDefault="00643087" w:rsidP="00C848D4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51CDBE4C" w14:textId="77777777" w:rsidR="00643087" w:rsidRPr="00643087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5D0A3C07" w14:textId="2290789B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 xml:space="preserve">Advanced yield lines or stop bars </w:t>
            </w:r>
          </w:p>
        </w:tc>
      </w:tr>
      <w:tr w:rsidR="00643087" w:rsidRPr="00643087" w14:paraId="1502FABC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634175FD" w14:textId="77777777" w:rsidR="00643087" w:rsidRPr="00643087" w:rsidRDefault="00643087" w:rsidP="00C848D4">
            <w:pPr>
              <w:spacing w:after="0"/>
              <w:jc w:val="center"/>
              <w:rPr>
                <w:szCs w:val="22"/>
              </w:rPr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615860C5" w14:textId="77777777" w:rsidR="00643087" w:rsidRPr="00643087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16855B0F" w14:textId="332D8AA9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C848D4">
              <w:t>Recessed stop bar for large vehicle turning radii</w:t>
            </w:r>
          </w:p>
        </w:tc>
      </w:tr>
      <w:tr w:rsidR="00643087" w:rsidRPr="00643087" w14:paraId="6C736BCB" w14:textId="77777777" w:rsidTr="00C848D4">
        <w:trPr>
          <w:trHeight w:hRule="exact" w:val="302"/>
        </w:trPr>
        <w:tc>
          <w:tcPr>
            <w:tcW w:w="630" w:type="dxa"/>
            <w:vMerge/>
            <w:shd w:val="clear" w:color="auto" w:fill="DBDBDB" w:themeFill="accent3" w:themeFillTint="66"/>
            <w:vAlign w:val="bottom"/>
          </w:tcPr>
          <w:p w14:paraId="2BCEC7ED" w14:textId="77777777" w:rsidR="00643087" w:rsidRPr="00643087" w:rsidRDefault="00643087" w:rsidP="00C848D4">
            <w:pPr>
              <w:spacing w:after="0"/>
              <w:jc w:val="center"/>
            </w:pPr>
          </w:p>
        </w:tc>
        <w:tc>
          <w:tcPr>
            <w:tcW w:w="360" w:type="dxa"/>
            <w:shd w:val="clear" w:color="auto" w:fill="DBDBDB" w:themeFill="accent3" w:themeFillTint="66"/>
            <w:vAlign w:val="center"/>
          </w:tcPr>
          <w:p w14:paraId="36D8A5DE" w14:textId="0A47B7D9" w:rsidR="00643087" w:rsidRPr="00643087" w:rsidRDefault="00643087" w:rsidP="002E44C6">
            <w:pPr>
              <w:spacing w:after="0"/>
              <w:rPr>
                <w:rFonts w:ascii="Wingdings" w:hAnsi="Wingdings"/>
              </w:rPr>
            </w:pPr>
            <w:r w:rsidRPr="00643087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  <w:shd w:val="clear" w:color="auto" w:fill="DBDBDB" w:themeFill="accent3" w:themeFillTint="66"/>
          </w:tcPr>
          <w:p w14:paraId="305FF62A" w14:textId="752D3CE0" w:rsidR="00643087" w:rsidRPr="00AC5CD5" w:rsidRDefault="00643087" w:rsidP="002E44C6">
            <w:pPr>
              <w:spacing w:after="0"/>
            </w:pPr>
            <w:r w:rsidRPr="00C848D4">
              <w:t>High visibility crosswalk</w:t>
            </w:r>
          </w:p>
        </w:tc>
      </w:tr>
      <w:tr w:rsidR="00643087" w:rsidRPr="00643087" w14:paraId="6D5E78C3" w14:textId="77777777" w:rsidTr="00C848D4">
        <w:trPr>
          <w:trHeight w:hRule="exact" w:val="302"/>
        </w:trPr>
        <w:tc>
          <w:tcPr>
            <w:tcW w:w="630" w:type="dxa"/>
            <w:vMerge w:val="restart"/>
            <w:textDirection w:val="btLr"/>
            <w:vAlign w:val="bottom"/>
          </w:tcPr>
          <w:p w14:paraId="2E59BF30" w14:textId="78881428" w:rsidR="00643087" w:rsidRPr="00AC5CD5" w:rsidRDefault="00643087" w:rsidP="00C848D4">
            <w:pPr>
              <w:spacing w:after="0"/>
              <w:jc w:val="center"/>
              <w:rPr>
                <w:szCs w:val="22"/>
              </w:rPr>
            </w:pPr>
            <w:r w:rsidRPr="00643087">
              <w:t>Cur</w:t>
            </w:r>
            <w:r>
              <w:rPr>
                <w:szCs w:val="22"/>
              </w:rPr>
              <w:t>b</w:t>
            </w:r>
            <w:r w:rsidRPr="00AC5CD5">
              <w:rPr>
                <w:szCs w:val="22"/>
              </w:rPr>
              <w:t xml:space="preserve"> </w:t>
            </w:r>
            <w:r>
              <w:rPr>
                <w:szCs w:val="22"/>
              </w:rPr>
              <w:t>ramps /realignment</w:t>
            </w:r>
          </w:p>
        </w:tc>
        <w:tc>
          <w:tcPr>
            <w:tcW w:w="360" w:type="dxa"/>
            <w:vAlign w:val="center"/>
          </w:tcPr>
          <w:p w14:paraId="44085374" w14:textId="36013AF2" w:rsidR="00643087" w:rsidRPr="00AC5CD5" w:rsidRDefault="00643087" w:rsidP="002E44C6">
            <w:pPr>
              <w:spacing w:after="0"/>
              <w:rPr>
                <w:rFonts w:ascii="Wingdings" w:hAnsi="Wingdings"/>
                <w:szCs w:val="22"/>
              </w:rPr>
            </w:pPr>
            <w:r w:rsidRPr="003F7FDC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0E7659C4" w14:textId="47B21CD6" w:rsidR="00643087" w:rsidRPr="00AC5CD5" w:rsidRDefault="00643087" w:rsidP="002E44C6">
            <w:pPr>
              <w:spacing w:after="0"/>
              <w:rPr>
                <w:szCs w:val="22"/>
              </w:rPr>
            </w:pPr>
            <w:r w:rsidRPr="00AC5CD5">
              <w:t>New or realigned midblock crossings</w:t>
            </w:r>
          </w:p>
        </w:tc>
      </w:tr>
      <w:tr w:rsidR="00643087" w:rsidRPr="00643087" w14:paraId="290FAC07" w14:textId="77777777" w:rsidTr="00C848D4">
        <w:trPr>
          <w:trHeight w:hRule="exact" w:val="302"/>
        </w:trPr>
        <w:tc>
          <w:tcPr>
            <w:tcW w:w="630" w:type="dxa"/>
            <w:vMerge/>
          </w:tcPr>
          <w:p w14:paraId="6FF4A18B" w14:textId="77777777" w:rsidR="00643087" w:rsidRPr="00643087" w:rsidRDefault="00643087" w:rsidP="002E44C6">
            <w:pPr>
              <w:spacing w:after="0"/>
            </w:pPr>
          </w:p>
        </w:tc>
        <w:tc>
          <w:tcPr>
            <w:tcW w:w="360" w:type="dxa"/>
            <w:vAlign w:val="center"/>
          </w:tcPr>
          <w:p w14:paraId="16E65406" w14:textId="683F34D9" w:rsidR="00643087" w:rsidRPr="00AC5CD5" w:rsidRDefault="00643087" w:rsidP="002E44C6">
            <w:pPr>
              <w:spacing w:after="0"/>
              <w:rPr>
                <w:rFonts w:ascii="Wingdings" w:hAnsi="Wingdings"/>
              </w:rPr>
            </w:pPr>
            <w:r w:rsidRPr="003F7FDC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1D322DB1" w14:textId="17090BE5" w:rsidR="00643087" w:rsidRPr="00AC5CD5" w:rsidRDefault="00643087" w:rsidP="002E44C6">
            <w:pPr>
              <w:spacing w:after="0"/>
            </w:pPr>
            <w:r w:rsidRPr="00C848D4">
              <w:t>ADA curb ramps – one crosswalk approach</w:t>
            </w:r>
          </w:p>
        </w:tc>
      </w:tr>
      <w:tr w:rsidR="00643087" w:rsidRPr="00643087" w14:paraId="18A543D2" w14:textId="77777777" w:rsidTr="00C848D4">
        <w:trPr>
          <w:trHeight w:hRule="exact" w:val="302"/>
        </w:trPr>
        <w:tc>
          <w:tcPr>
            <w:tcW w:w="630" w:type="dxa"/>
            <w:vMerge/>
          </w:tcPr>
          <w:p w14:paraId="0834B785" w14:textId="77777777" w:rsidR="00643087" w:rsidRPr="00643087" w:rsidRDefault="00643087" w:rsidP="002E44C6">
            <w:pPr>
              <w:spacing w:after="0"/>
            </w:pPr>
          </w:p>
        </w:tc>
        <w:tc>
          <w:tcPr>
            <w:tcW w:w="360" w:type="dxa"/>
            <w:vAlign w:val="center"/>
          </w:tcPr>
          <w:p w14:paraId="69710EB4" w14:textId="5BDB47FD" w:rsidR="00643087" w:rsidRPr="00AC5CD5" w:rsidRDefault="00643087" w:rsidP="002E44C6">
            <w:pPr>
              <w:spacing w:after="0"/>
              <w:rPr>
                <w:rFonts w:ascii="Wingdings" w:hAnsi="Wingdings"/>
              </w:rPr>
            </w:pPr>
            <w:r w:rsidRPr="003F7FDC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314E01BB" w14:textId="511A14FA" w:rsidR="00643087" w:rsidRPr="00AC5CD5" w:rsidRDefault="00643087" w:rsidP="002E44C6">
            <w:pPr>
              <w:spacing w:after="0"/>
            </w:pPr>
            <w:r w:rsidRPr="00C848D4">
              <w:t>ADA curb ramps – two crosswalk approaches</w:t>
            </w:r>
          </w:p>
        </w:tc>
      </w:tr>
      <w:tr w:rsidR="00643087" w:rsidRPr="00643087" w14:paraId="74472C4F" w14:textId="77777777" w:rsidTr="00C848D4">
        <w:trPr>
          <w:trHeight w:hRule="exact" w:val="302"/>
        </w:trPr>
        <w:tc>
          <w:tcPr>
            <w:tcW w:w="630" w:type="dxa"/>
            <w:vMerge/>
          </w:tcPr>
          <w:p w14:paraId="357DAB08" w14:textId="77777777" w:rsidR="00643087" w:rsidRPr="00643087" w:rsidRDefault="00643087" w:rsidP="002E44C6">
            <w:pPr>
              <w:spacing w:after="0"/>
            </w:pPr>
          </w:p>
        </w:tc>
        <w:tc>
          <w:tcPr>
            <w:tcW w:w="360" w:type="dxa"/>
            <w:vAlign w:val="center"/>
          </w:tcPr>
          <w:p w14:paraId="31173197" w14:textId="0665A8FA" w:rsidR="00643087" w:rsidRPr="00AC5CD5" w:rsidRDefault="00643087" w:rsidP="002E44C6">
            <w:pPr>
              <w:spacing w:after="0"/>
              <w:rPr>
                <w:rFonts w:ascii="Wingdings" w:hAnsi="Wingdings"/>
              </w:rPr>
            </w:pPr>
            <w:r w:rsidRPr="003F7FDC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61D645F8" w14:textId="70A38AEA" w:rsidR="00643087" w:rsidRPr="00AC5CD5" w:rsidRDefault="00643087" w:rsidP="002E44C6">
            <w:pPr>
              <w:spacing w:after="0"/>
            </w:pPr>
            <w:r w:rsidRPr="00C848D4">
              <w:t xml:space="preserve">Curb extensions/bulb outs </w:t>
            </w:r>
          </w:p>
        </w:tc>
      </w:tr>
      <w:tr w:rsidR="00643087" w:rsidRPr="00643087" w14:paraId="0CD56606" w14:textId="77777777" w:rsidTr="00C848D4">
        <w:trPr>
          <w:trHeight w:hRule="exact" w:val="302"/>
        </w:trPr>
        <w:tc>
          <w:tcPr>
            <w:tcW w:w="630" w:type="dxa"/>
            <w:vMerge/>
          </w:tcPr>
          <w:p w14:paraId="392F09F2" w14:textId="77777777" w:rsidR="00643087" w:rsidRPr="00643087" w:rsidRDefault="00643087" w:rsidP="002E44C6">
            <w:pPr>
              <w:spacing w:after="0"/>
            </w:pPr>
          </w:p>
        </w:tc>
        <w:tc>
          <w:tcPr>
            <w:tcW w:w="360" w:type="dxa"/>
            <w:vAlign w:val="center"/>
          </w:tcPr>
          <w:p w14:paraId="5C9D6513" w14:textId="05104029" w:rsidR="00643087" w:rsidRPr="00AC5CD5" w:rsidRDefault="00643087" w:rsidP="002E44C6">
            <w:pPr>
              <w:spacing w:after="0"/>
              <w:rPr>
                <w:rFonts w:ascii="Wingdings" w:hAnsi="Wingdings"/>
              </w:rPr>
            </w:pPr>
            <w:r w:rsidRPr="003F7FDC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1D3B73C7" w14:textId="4D1539E1" w:rsidR="00643087" w:rsidRPr="00AC5CD5" w:rsidRDefault="00643087" w:rsidP="002E44C6">
            <w:pPr>
              <w:spacing w:after="0"/>
            </w:pPr>
            <w:r w:rsidRPr="00C848D4">
              <w:t>Mountable curbs to accommodate trucks</w:t>
            </w:r>
          </w:p>
        </w:tc>
      </w:tr>
      <w:tr w:rsidR="00643087" w:rsidRPr="00643087" w14:paraId="7942E7A6" w14:textId="77777777" w:rsidTr="00C848D4">
        <w:trPr>
          <w:trHeight w:hRule="exact" w:val="302"/>
        </w:trPr>
        <w:tc>
          <w:tcPr>
            <w:tcW w:w="630" w:type="dxa"/>
            <w:vMerge/>
          </w:tcPr>
          <w:p w14:paraId="1936C1E2" w14:textId="77777777" w:rsidR="00643087" w:rsidRPr="00643087" w:rsidRDefault="00643087" w:rsidP="002E44C6">
            <w:pPr>
              <w:spacing w:after="0"/>
            </w:pPr>
          </w:p>
        </w:tc>
        <w:tc>
          <w:tcPr>
            <w:tcW w:w="360" w:type="dxa"/>
            <w:vAlign w:val="center"/>
          </w:tcPr>
          <w:p w14:paraId="64B8C6DA" w14:textId="5B7A275B" w:rsidR="00643087" w:rsidRPr="00AC5CD5" w:rsidRDefault="00643087" w:rsidP="002E44C6">
            <w:pPr>
              <w:spacing w:after="0"/>
              <w:rPr>
                <w:rFonts w:ascii="Wingdings" w:hAnsi="Wingdings"/>
              </w:rPr>
            </w:pPr>
            <w:r w:rsidRPr="003F7FDC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1FB18B8A" w14:textId="425A44C7" w:rsidR="00643087" w:rsidRPr="00AC5CD5" w:rsidRDefault="00643087" w:rsidP="002E44C6">
            <w:pPr>
              <w:spacing w:after="0"/>
            </w:pPr>
            <w:r w:rsidRPr="00AC5CD5">
              <w:t>Bus queue jump</w:t>
            </w:r>
          </w:p>
        </w:tc>
      </w:tr>
      <w:tr w:rsidR="00643087" w:rsidRPr="00033CAF" w14:paraId="497E3CF9" w14:textId="77777777" w:rsidTr="00C848D4">
        <w:trPr>
          <w:trHeight w:hRule="exact" w:val="302"/>
        </w:trPr>
        <w:tc>
          <w:tcPr>
            <w:tcW w:w="630" w:type="dxa"/>
            <w:vMerge/>
          </w:tcPr>
          <w:p w14:paraId="78DB86BD" w14:textId="77777777" w:rsidR="00643087" w:rsidRPr="00643087" w:rsidRDefault="00643087" w:rsidP="002E44C6">
            <w:pPr>
              <w:spacing w:after="0"/>
            </w:pPr>
          </w:p>
        </w:tc>
        <w:tc>
          <w:tcPr>
            <w:tcW w:w="360" w:type="dxa"/>
            <w:vAlign w:val="center"/>
          </w:tcPr>
          <w:p w14:paraId="18CD06A2" w14:textId="7844AC51" w:rsidR="00643087" w:rsidRPr="00AC5CD5" w:rsidRDefault="00643087" w:rsidP="002E44C6">
            <w:pPr>
              <w:spacing w:after="0"/>
              <w:rPr>
                <w:rFonts w:ascii="Wingdings" w:hAnsi="Wingdings"/>
              </w:rPr>
            </w:pPr>
            <w:r w:rsidRPr="003F7FDC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0C844601" w14:textId="1C0D708B" w:rsidR="00643087" w:rsidRPr="00033CAF" w:rsidRDefault="00643087" w:rsidP="002E44C6">
            <w:pPr>
              <w:spacing w:after="0"/>
            </w:pPr>
            <w:r w:rsidRPr="00AC5CD5">
              <w:t xml:space="preserve">Realigned or </w:t>
            </w:r>
            <w:proofErr w:type="spellStart"/>
            <w:r w:rsidRPr="00AC5CD5">
              <w:t>rechannelized</w:t>
            </w:r>
            <w:proofErr w:type="spellEnd"/>
            <w:r w:rsidRPr="00AC5CD5">
              <w:t xml:space="preserve"> intersection</w:t>
            </w:r>
          </w:p>
        </w:tc>
      </w:tr>
      <w:tr w:rsidR="00643087" w:rsidRPr="00033CAF" w14:paraId="1ABAE186" w14:textId="77777777" w:rsidTr="00C848D4">
        <w:trPr>
          <w:trHeight w:hRule="exact" w:val="302"/>
        </w:trPr>
        <w:tc>
          <w:tcPr>
            <w:tcW w:w="630" w:type="dxa"/>
            <w:vMerge/>
          </w:tcPr>
          <w:p w14:paraId="345BCDA9" w14:textId="77777777" w:rsidR="00643087" w:rsidRDefault="00643087" w:rsidP="002E44C6">
            <w:pPr>
              <w:spacing w:after="0"/>
            </w:pPr>
          </w:p>
        </w:tc>
        <w:tc>
          <w:tcPr>
            <w:tcW w:w="360" w:type="dxa"/>
            <w:vAlign w:val="center"/>
          </w:tcPr>
          <w:p w14:paraId="40ED9779" w14:textId="7D938C98" w:rsidR="00643087" w:rsidRPr="00033CAF" w:rsidRDefault="00643087" w:rsidP="002E44C6">
            <w:pPr>
              <w:spacing w:after="0"/>
              <w:rPr>
                <w:rFonts w:ascii="Wingdings" w:hAnsi="Wingdings"/>
              </w:rPr>
            </w:pPr>
            <w:r w:rsidRPr="003F7FDC">
              <w:rPr>
                <w:rFonts w:ascii="Wingdings" w:hAnsi="Wingdings"/>
              </w:rPr>
              <w:t></w:t>
            </w:r>
          </w:p>
        </w:tc>
        <w:tc>
          <w:tcPr>
            <w:tcW w:w="5958" w:type="dxa"/>
          </w:tcPr>
          <w:p w14:paraId="75D8D6F1" w14:textId="4AA34DB3" w:rsidR="00643087" w:rsidRPr="00033CAF" w:rsidRDefault="00643087" w:rsidP="002E44C6">
            <w:pPr>
              <w:spacing w:after="0"/>
            </w:pPr>
            <w:r w:rsidRPr="0089104D">
              <w:t>Closure of slip lanes</w:t>
            </w:r>
          </w:p>
        </w:tc>
      </w:tr>
    </w:tbl>
    <w:p w14:paraId="1B97B9D3" w14:textId="6A470611" w:rsidR="008B1796" w:rsidRDefault="008B1796">
      <w:pPr>
        <w:spacing w:after="16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D51794F" w14:textId="5B6061E0" w:rsidR="00BC6C87" w:rsidRDefault="0034590B" w:rsidP="0034590B">
      <w:pPr>
        <w:pStyle w:val="Heading2"/>
      </w:pPr>
      <w:r>
        <w:lastRenderedPageBreak/>
        <w:t>External Agency/Stakeholder Coordination</w:t>
      </w:r>
    </w:p>
    <w:p w14:paraId="2C0618CD" w14:textId="35E8BDDF" w:rsidR="00B35C95" w:rsidRPr="00C848D4" w:rsidRDefault="00B35C95" w:rsidP="00C848D4">
      <w:pPr>
        <w:rPr>
          <w:i/>
          <w:sz w:val="20"/>
          <w:szCs w:val="20"/>
        </w:rPr>
      </w:pPr>
      <w:r w:rsidRPr="003F7FDC">
        <w:rPr>
          <w:i/>
          <w:sz w:val="20"/>
          <w:szCs w:val="20"/>
        </w:rPr>
        <w:t>(To be completed at conclu</w:t>
      </w:r>
      <w:r>
        <w:rPr>
          <w:i/>
          <w:sz w:val="20"/>
          <w:szCs w:val="20"/>
        </w:rPr>
        <w:t>sion of planning/scoping phase)</w:t>
      </w:r>
    </w:p>
    <w:p w14:paraId="23B66A8D" w14:textId="0B1E4B23" w:rsidR="0034590B" w:rsidRPr="009F2340" w:rsidRDefault="00C82BC1" w:rsidP="009F2340">
      <w:pPr>
        <w:pStyle w:val="Bullet"/>
        <w:numPr>
          <w:ilvl w:val="2"/>
          <w:numId w:val="3"/>
        </w:numPr>
        <w:spacing w:after="0" w:line="240" w:lineRule="atLeast"/>
        <w:contextualSpacing/>
        <w:jc w:val="left"/>
        <w:rPr>
          <w:iCs/>
          <w:sz w:val="22"/>
          <w:szCs w:val="22"/>
        </w:rPr>
      </w:pPr>
      <w:r w:rsidRPr="009F2340">
        <w:rPr>
          <w:iCs/>
          <w:sz w:val="22"/>
          <w:szCs w:val="22"/>
        </w:rPr>
        <w:t xml:space="preserve">Have outstanding issues from planning phase been discussed further? </w:t>
      </w:r>
    </w:p>
    <w:tbl>
      <w:tblPr>
        <w:tblStyle w:val="TableGrid"/>
        <w:tblW w:w="0" w:type="auto"/>
        <w:tblInd w:w="1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9"/>
        <w:gridCol w:w="5299"/>
      </w:tblGrid>
      <w:tr w:rsidR="00C82BC1" w:rsidRPr="00B261F8" w14:paraId="5DAAE198" w14:textId="77777777" w:rsidTr="009F2340">
        <w:trPr>
          <w:cantSplit/>
        </w:trPr>
        <w:tc>
          <w:tcPr>
            <w:tcW w:w="1559" w:type="dxa"/>
            <w:shd w:val="clear" w:color="auto" w:fill="BDD6EE" w:themeFill="accent1" w:themeFillTint="66"/>
          </w:tcPr>
          <w:p w14:paraId="14DCED51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Calibri" w:hAnsi="Calibri"/>
                <w:szCs w:val="22"/>
              </w:rPr>
              <w:t>Agency</w:t>
            </w:r>
          </w:p>
        </w:tc>
        <w:tc>
          <w:tcPr>
            <w:tcW w:w="5299" w:type="dxa"/>
            <w:shd w:val="clear" w:color="auto" w:fill="BDD6EE" w:themeFill="accent1" w:themeFillTint="66"/>
          </w:tcPr>
          <w:p w14:paraId="73E97142" w14:textId="26768471" w:rsidR="00C82BC1" w:rsidRPr="009F2340" w:rsidRDefault="00AB0BF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Has further d</w:t>
            </w:r>
            <w:r w:rsidR="00C82BC1" w:rsidRPr="009F2340">
              <w:rPr>
                <w:rFonts w:ascii="Calibri" w:hAnsi="Calibri"/>
                <w:szCs w:val="22"/>
              </w:rPr>
              <w:t>iscussion/</w:t>
            </w:r>
            <w:r>
              <w:rPr>
                <w:rFonts w:ascii="Calibri" w:hAnsi="Calibri"/>
                <w:szCs w:val="22"/>
              </w:rPr>
              <w:t>c</w:t>
            </w:r>
            <w:r w:rsidR="00C82BC1" w:rsidRPr="009F2340">
              <w:rPr>
                <w:rFonts w:ascii="Calibri" w:hAnsi="Calibri"/>
                <w:szCs w:val="22"/>
              </w:rPr>
              <w:t>oordination</w:t>
            </w:r>
            <w:r>
              <w:rPr>
                <w:rFonts w:ascii="Calibri" w:hAnsi="Calibri"/>
                <w:szCs w:val="22"/>
              </w:rPr>
              <w:t xml:space="preserve"> occurred? </w:t>
            </w:r>
            <w:r w:rsidRPr="009F2340">
              <w:rPr>
                <w:iCs/>
                <w:szCs w:val="22"/>
              </w:rPr>
              <w:t>Note ongoing issues or resolutions to earlier issues:</w:t>
            </w:r>
          </w:p>
        </w:tc>
      </w:tr>
      <w:tr w:rsidR="00C82BC1" w:rsidRPr="00B261F8" w14:paraId="62040FC3" w14:textId="77777777" w:rsidTr="00C848D4">
        <w:trPr>
          <w:cantSplit/>
        </w:trPr>
        <w:tc>
          <w:tcPr>
            <w:tcW w:w="1559" w:type="dxa"/>
            <w:shd w:val="clear" w:color="auto" w:fill="DBDBDB" w:themeFill="accent3" w:themeFillTint="66"/>
          </w:tcPr>
          <w:p w14:paraId="5D0D0AEB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99" w:type="dxa"/>
            <w:shd w:val="clear" w:color="auto" w:fill="DBDBDB" w:themeFill="accent3" w:themeFillTint="66"/>
          </w:tcPr>
          <w:p w14:paraId="6357BE36" w14:textId="77777777" w:rsidR="008D56CB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yes            </w:t>
            </w:r>
          </w:p>
          <w:p w14:paraId="6B79FB4B" w14:textId="382905EB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no </w:t>
            </w:r>
          </w:p>
          <w:p w14:paraId="3ED08ED3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</w:tr>
      <w:tr w:rsidR="00C82BC1" w:rsidRPr="00B261F8" w14:paraId="6036CC48" w14:textId="77777777" w:rsidTr="00C848D4">
        <w:trPr>
          <w:cantSplit/>
        </w:trPr>
        <w:tc>
          <w:tcPr>
            <w:tcW w:w="1559" w:type="dxa"/>
            <w:shd w:val="clear" w:color="auto" w:fill="DBDBDB" w:themeFill="accent3" w:themeFillTint="66"/>
          </w:tcPr>
          <w:p w14:paraId="50DDA73F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99" w:type="dxa"/>
            <w:shd w:val="clear" w:color="auto" w:fill="DBDBDB" w:themeFill="accent3" w:themeFillTint="66"/>
          </w:tcPr>
          <w:p w14:paraId="39110DA3" w14:textId="77777777" w:rsidR="008D56CB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yes            </w:t>
            </w:r>
          </w:p>
          <w:p w14:paraId="25D5952E" w14:textId="5E44F005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no </w:t>
            </w:r>
          </w:p>
          <w:p w14:paraId="68CB743A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</w:tr>
      <w:tr w:rsidR="00C82BC1" w:rsidRPr="00B261F8" w14:paraId="1F27A2F7" w14:textId="77777777" w:rsidTr="00C848D4">
        <w:trPr>
          <w:cantSplit/>
        </w:trPr>
        <w:tc>
          <w:tcPr>
            <w:tcW w:w="1559" w:type="dxa"/>
            <w:shd w:val="clear" w:color="auto" w:fill="DBDBDB" w:themeFill="accent3" w:themeFillTint="66"/>
          </w:tcPr>
          <w:p w14:paraId="3147BF9F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99" w:type="dxa"/>
            <w:shd w:val="clear" w:color="auto" w:fill="DBDBDB" w:themeFill="accent3" w:themeFillTint="66"/>
          </w:tcPr>
          <w:p w14:paraId="6CA16943" w14:textId="77777777" w:rsidR="008D56CB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yes            </w:t>
            </w:r>
          </w:p>
          <w:p w14:paraId="021AA98D" w14:textId="27FAF32A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no </w:t>
            </w:r>
          </w:p>
          <w:p w14:paraId="68444C15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</w:tr>
      <w:tr w:rsidR="00C82BC1" w:rsidRPr="00B261F8" w14:paraId="597E7E73" w14:textId="77777777" w:rsidTr="00C848D4">
        <w:trPr>
          <w:cantSplit/>
        </w:trPr>
        <w:tc>
          <w:tcPr>
            <w:tcW w:w="1559" w:type="dxa"/>
            <w:shd w:val="clear" w:color="auto" w:fill="DBDBDB" w:themeFill="accent3" w:themeFillTint="66"/>
          </w:tcPr>
          <w:p w14:paraId="4EA38F55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99" w:type="dxa"/>
            <w:shd w:val="clear" w:color="auto" w:fill="DBDBDB" w:themeFill="accent3" w:themeFillTint="66"/>
          </w:tcPr>
          <w:p w14:paraId="6AF8857A" w14:textId="77777777" w:rsidR="008D56CB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yes            </w:t>
            </w:r>
          </w:p>
          <w:p w14:paraId="5E78A648" w14:textId="5B2587FD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no </w:t>
            </w:r>
          </w:p>
          <w:p w14:paraId="0F26AB18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</w:tr>
      <w:tr w:rsidR="00C82BC1" w:rsidRPr="00B261F8" w14:paraId="12CCA246" w14:textId="77777777" w:rsidTr="00C848D4">
        <w:trPr>
          <w:cantSplit/>
        </w:trPr>
        <w:tc>
          <w:tcPr>
            <w:tcW w:w="1559" w:type="dxa"/>
            <w:shd w:val="clear" w:color="auto" w:fill="DBDBDB" w:themeFill="accent3" w:themeFillTint="66"/>
          </w:tcPr>
          <w:p w14:paraId="64C5ED99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99" w:type="dxa"/>
            <w:shd w:val="clear" w:color="auto" w:fill="DBDBDB" w:themeFill="accent3" w:themeFillTint="66"/>
          </w:tcPr>
          <w:p w14:paraId="05521A8B" w14:textId="77777777" w:rsidR="008D56CB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yes            </w:t>
            </w:r>
          </w:p>
          <w:p w14:paraId="391307D3" w14:textId="39D105A9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Wingdings" w:hAnsi="Wingdings"/>
                <w:szCs w:val="22"/>
              </w:rPr>
              <w:t></w:t>
            </w:r>
            <w:r w:rsidRPr="009F2340">
              <w:rPr>
                <w:rFonts w:ascii="Calibri" w:hAnsi="Calibri"/>
                <w:szCs w:val="22"/>
              </w:rPr>
              <w:t xml:space="preserve"> no </w:t>
            </w:r>
          </w:p>
          <w:p w14:paraId="28A310EA" w14:textId="77777777" w:rsidR="00C82BC1" w:rsidRPr="009F2340" w:rsidRDefault="00C82BC1" w:rsidP="00BA4FF7">
            <w:pPr>
              <w:rPr>
                <w:rFonts w:ascii="Calibri" w:hAnsi="Calibri"/>
                <w:szCs w:val="22"/>
              </w:rPr>
            </w:pPr>
          </w:p>
        </w:tc>
      </w:tr>
    </w:tbl>
    <w:p w14:paraId="3E111631" w14:textId="77777777" w:rsidR="0034590B" w:rsidRDefault="0034590B" w:rsidP="0034590B"/>
    <w:p w14:paraId="4E0E50F7" w14:textId="000CDF7E" w:rsidR="0034590B" w:rsidRDefault="0047362F" w:rsidP="0034590B">
      <w:pPr>
        <w:pStyle w:val="Heading2"/>
      </w:pPr>
      <w:r>
        <w:br w:type="column"/>
      </w:r>
      <w:r w:rsidR="0034590B">
        <w:lastRenderedPageBreak/>
        <w:t>Internal Department Coordination</w:t>
      </w:r>
    </w:p>
    <w:p w14:paraId="00C4739E" w14:textId="77777777" w:rsidR="00B35C95" w:rsidRPr="003F7FDC" w:rsidRDefault="00B35C95" w:rsidP="00B35C95">
      <w:pPr>
        <w:rPr>
          <w:i/>
          <w:sz w:val="20"/>
          <w:szCs w:val="20"/>
        </w:rPr>
      </w:pPr>
      <w:r w:rsidRPr="003F7FDC">
        <w:rPr>
          <w:i/>
          <w:sz w:val="20"/>
          <w:szCs w:val="20"/>
        </w:rPr>
        <w:t>(To be completed at conclusion of planning/scoping phase)</w:t>
      </w:r>
    </w:p>
    <w:p w14:paraId="3782612B" w14:textId="1A489E54" w:rsidR="0034590B" w:rsidRPr="009F2340" w:rsidRDefault="0034590B" w:rsidP="009F2340">
      <w:pPr>
        <w:pStyle w:val="Bullet"/>
        <w:numPr>
          <w:ilvl w:val="2"/>
          <w:numId w:val="3"/>
        </w:numPr>
        <w:spacing w:after="0" w:line="240" w:lineRule="atLeast"/>
        <w:contextualSpacing/>
        <w:jc w:val="left"/>
        <w:rPr>
          <w:iCs/>
          <w:sz w:val="22"/>
          <w:szCs w:val="22"/>
        </w:rPr>
      </w:pPr>
      <w:r w:rsidRPr="009F2340">
        <w:rPr>
          <w:iCs/>
          <w:sz w:val="22"/>
          <w:szCs w:val="22"/>
        </w:rPr>
        <w:t xml:space="preserve">Have the concerns from the planning phase been </w:t>
      </w:r>
      <w:r w:rsidR="00EB6216">
        <w:rPr>
          <w:iCs/>
          <w:sz w:val="22"/>
          <w:szCs w:val="22"/>
        </w:rPr>
        <w:t>discussed further</w:t>
      </w:r>
      <w:r w:rsidRPr="009F2340">
        <w:rPr>
          <w:iCs/>
          <w:sz w:val="22"/>
          <w:szCs w:val="22"/>
        </w:rPr>
        <w:t xml:space="preserve">? </w:t>
      </w:r>
    </w:p>
    <w:tbl>
      <w:tblPr>
        <w:tblStyle w:val="TableGrid"/>
        <w:tblW w:w="0" w:type="auto"/>
        <w:tblInd w:w="1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4770"/>
      </w:tblGrid>
      <w:tr w:rsidR="00FE6EAC" w:rsidRPr="00B261F8" w14:paraId="0A472C23" w14:textId="77777777" w:rsidTr="00557508">
        <w:trPr>
          <w:cantSplit/>
        </w:trPr>
        <w:tc>
          <w:tcPr>
            <w:tcW w:w="1980" w:type="dxa"/>
            <w:shd w:val="clear" w:color="auto" w:fill="BDD6EE" w:themeFill="accent1" w:themeFillTint="66"/>
          </w:tcPr>
          <w:p w14:paraId="1AEACC87" w14:textId="421789A3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Department</w:t>
            </w:r>
            <w:r w:rsidR="00EB6216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4770" w:type="dxa"/>
            <w:shd w:val="clear" w:color="auto" w:fill="BDD6EE" w:themeFill="accent1" w:themeFillTint="66"/>
          </w:tcPr>
          <w:p w14:paraId="3CB5172F" w14:textId="6EEEC0C6" w:rsidR="00FE6EAC" w:rsidRPr="00FF0721" w:rsidRDefault="00FE6EAC" w:rsidP="00AC5CD5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Calibri" w:hAnsi="Calibri"/>
                <w:szCs w:val="22"/>
              </w:rPr>
              <w:t>Ha</w:t>
            </w:r>
            <w:r w:rsidR="00EB6216">
              <w:rPr>
                <w:rFonts w:ascii="Calibri" w:hAnsi="Calibri"/>
                <w:szCs w:val="22"/>
              </w:rPr>
              <w:t>s further discussion/coordination occurred</w:t>
            </w:r>
            <w:r w:rsidRPr="00FF0721">
              <w:rPr>
                <w:rFonts w:ascii="Calibri" w:hAnsi="Calibri"/>
                <w:szCs w:val="22"/>
              </w:rPr>
              <w:t>? Note any</w:t>
            </w:r>
            <w:r>
              <w:rPr>
                <w:rFonts w:ascii="Calibri" w:hAnsi="Calibri"/>
                <w:szCs w:val="22"/>
              </w:rPr>
              <w:t xml:space="preserve"> priorities</w:t>
            </w:r>
            <w:r w:rsidR="00EB6216">
              <w:rPr>
                <w:rFonts w:ascii="Calibri" w:hAnsi="Calibri"/>
                <w:szCs w:val="22"/>
              </w:rPr>
              <w:t>, resolutions to earlier issues,</w:t>
            </w:r>
            <w:r>
              <w:rPr>
                <w:rFonts w:ascii="Calibri" w:hAnsi="Calibri"/>
                <w:szCs w:val="22"/>
              </w:rPr>
              <w:t xml:space="preserve"> or </w:t>
            </w:r>
            <w:r w:rsidR="00EB6216">
              <w:rPr>
                <w:rFonts w:ascii="Calibri" w:hAnsi="Calibri"/>
                <w:szCs w:val="22"/>
              </w:rPr>
              <w:t xml:space="preserve">outstanding </w:t>
            </w:r>
            <w:r>
              <w:rPr>
                <w:rFonts w:ascii="Calibri" w:hAnsi="Calibri"/>
                <w:szCs w:val="22"/>
              </w:rPr>
              <w:t>concerns.</w:t>
            </w:r>
          </w:p>
        </w:tc>
      </w:tr>
      <w:tr w:rsidR="00FE6EAC" w:rsidRPr="00B261F8" w14:paraId="3B988953" w14:textId="77777777" w:rsidTr="00C848D4">
        <w:trPr>
          <w:cantSplit/>
          <w:trHeight w:val="1466"/>
        </w:trPr>
        <w:tc>
          <w:tcPr>
            <w:tcW w:w="1980" w:type="dxa"/>
            <w:shd w:val="clear" w:color="auto" w:fill="DBDBDB" w:themeFill="accent3" w:themeFillTint="66"/>
          </w:tcPr>
          <w:p w14:paraId="6774E7D2" w14:textId="77777777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  <w:r>
              <w:rPr>
                <w:i/>
                <w:iCs/>
              </w:rPr>
              <w:t>Community Development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14252D53" w14:textId="77777777" w:rsidR="008D56CB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 </w:t>
            </w:r>
          </w:p>
          <w:p w14:paraId="72AB95A3" w14:textId="586657FA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</w:tc>
      </w:tr>
      <w:tr w:rsidR="00FE6EAC" w:rsidRPr="00B261F8" w14:paraId="555F73CB" w14:textId="77777777" w:rsidTr="00C848D4">
        <w:trPr>
          <w:cantSplit/>
          <w:trHeight w:val="1232"/>
        </w:trPr>
        <w:tc>
          <w:tcPr>
            <w:tcW w:w="1980" w:type="dxa"/>
            <w:shd w:val="clear" w:color="auto" w:fill="DBDBDB" w:themeFill="accent3" w:themeFillTint="66"/>
          </w:tcPr>
          <w:p w14:paraId="65D8F969" w14:textId="77777777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  <w:r>
              <w:rPr>
                <w:i/>
                <w:iCs/>
              </w:rPr>
              <w:t xml:space="preserve">Traffic Engineering   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0626CF8D" w14:textId="77777777" w:rsidR="008D56CB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 </w:t>
            </w:r>
          </w:p>
          <w:p w14:paraId="4FE51D31" w14:textId="19F50202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74A0BC29" w14:textId="77777777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</w:p>
        </w:tc>
      </w:tr>
      <w:tr w:rsidR="00FE6EAC" w:rsidRPr="00B261F8" w14:paraId="6AC64526" w14:textId="77777777" w:rsidTr="00C848D4">
        <w:trPr>
          <w:cantSplit/>
          <w:trHeight w:val="1349"/>
        </w:trPr>
        <w:tc>
          <w:tcPr>
            <w:tcW w:w="1980" w:type="dxa"/>
            <w:shd w:val="clear" w:color="auto" w:fill="DBDBDB" w:themeFill="accent3" w:themeFillTint="66"/>
          </w:tcPr>
          <w:p w14:paraId="49EA192C" w14:textId="77777777" w:rsidR="00FE6EAC" w:rsidRPr="00C848D4" w:rsidRDefault="00FE6EAC" w:rsidP="00557508">
            <w:pPr>
              <w:rPr>
                <w:rFonts w:ascii="Calibri" w:hAnsi="Calibri"/>
                <w:i/>
                <w:szCs w:val="22"/>
              </w:rPr>
            </w:pPr>
            <w:r w:rsidRPr="00C848D4">
              <w:rPr>
                <w:rFonts w:ascii="Calibri" w:hAnsi="Calibri"/>
                <w:i/>
              </w:rPr>
              <w:t>Road Design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07DB6AB1" w14:textId="77777777" w:rsidR="008D56CB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 </w:t>
            </w:r>
          </w:p>
          <w:p w14:paraId="34D49270" w14:textId="0798ACCB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334B4C98" w14:textId="77777777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</w:p>
        </w:tc>
      </w:tr>
      <w:tr w:rsidR="00FE6EAC" w:rsidRPr="00B261F8" w14:paraId="260FB9CA" w14:textId="77777777" w:rsidTr="00C848D4">
        <w:trPr>
          <w:cantSplit/>
          <w:trHeight w:val="1340"/>
        </w:trPr>
        <w:tc>
          <w:tcPr>
            <w:tcW w:w="1980" w:type="dxa"/>
            <w:shd w:val="clear" w:color="auto" w:fill="DBDBDB" w:themeFill="accent3" w:themeFillTint="66"/>
          </w:tcPr>
          <w:p w14:paraId="5357AC27" w14:textId="77777777" w:rsidR="00FE6EAC" w:rsidRPr="003568F7" w:rsidRDefault="00FE6EAC" w:rsidP="00557508">
            <w:pPr>
              <w:rPr>
                <w:rFonts w:ascii="Calibri" w:hAnsi="Calibri"/>
                <w:i/>
                <w:szCs w:val="22"/>
              </w:rPr>
            </w:pPr>
            <w:r w:rsidRPr="002D5CB7">
              <w:rPr>
                <w:i/>
                <w:iCs/>
              </w:rPr>
              <w:t>Maintenance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64D82CFC" w14:textId="77777777" w:rsidR="008D56CB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 </w:t>
            </w:r>
          </w:p>
          <w:p w14:paraId="65743CD7" w14:textId="5442B5EF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6BF80CCB" w14:textId="77777777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</w:p>
        </w:tc>
      </w:tr>
      <w:tr w:rsidR="00FE6EAC" w:rsidRPr="00B261F8" w14:paraId="5CC021C8" w14:textId="77777777" w:rsidTr="00C848D4">
        <w:trPr>
          <w:cantSplit/>
          <w:trHeight w:val="1331"/>
        </w:trPr>
        <w:tc>
          <w:tcPr>
            <w:tcW w:w="1980" w:type="dxa"/>
            <w:shd w:val="clear" w:color="auto" w:fill="DBDBDB" w:themeFill="accent3" w:themeFillTint="66"/>
          </w:tcPr>
          <w:p w14:paraId="44573F64" w14:textId="77777777" w:rsidR="00FE6EAC" w:rsidRDefault="00FE6EAC" w:rsidP="00557508">
            <w:pPr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Right-of-Way Services</w:t>
            </w:r>
          </w:p>
          <w:p w14:paraId="6227C454" w14:textId="77777777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770" w:type="dxa"/>
            <w:shd w:val="clear" w:color="auto" w:fill="DBDBDB" w:themeFill="accent3" w:themeFillTint="66"/>
          </w:tcPr>
          <w:p w14:paraId="1E4A6B5E" w14:textId="77777777" w:rsidR="008D56CB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yes            </w:t>
            </w:r>
          </w:p>
          <w:p w14:paraId="2AA3C506" w14:textId="2805AAF3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  <w:r w:rsidRPr="00FF0721">
              <w:rPr>
                <w:rFonts w:ascii="Wingdings" w:hAnsi="Wingdings"/>
                <w:szCs w:val="22"/>
              </w:rPr>
              <w:t></w:t>
            </w:r>
            <w:r w:rsidRPr="00FF0721">
              <w:rPr>
                <w:rFonts w:ascii="Calibri" w:hAnsi="Calibri"/>
                <w:szCs w:val="22"/>
              </w:rPr>
              <w:t xml:space="preserve"> no </w:t>
            </w:r>
          </w:p>
          <w:p w14:paraId="57791FA7" w14:textId="77777777" w:rsidR="00FE6EAC" w:rsidRPr="00FF0721" w:rsidRDefault="00FE6EAC" w:rsidP="00557508">
            <w:pPr>
              <w:rPr>
                <w:rFonts w:ascii="Calibri" w:hAnsi="Calibri"/>
                <w:szCs w:val="22"/>
              </w:rPr>
            </w:pPr>
          </w:p>
        </w:tc>
      </w:tr>
      <w:tr w:rsidR="00FE6EAC" w:rsidRPr="00B261F8" w14:paraId="51F6487A" w14:textId="77777777" w:rsidTr="00C848D4">
        <w:trPr>
          <w:cantSplit/>
          <w:trHeight w:val="1331"/>
        </w:trPr>
        <w:tc>
          <w:tcPr>
            <w:tcW w:w="1980" w:type="dxa"/>
            <w:shd w:val="clear" w:color="auto" w:fill="DBDBDB" w:themeFill="accent3" w:themeFillTint="66"/>
          </w:tcPr>
          <w:p w14:paraId="51DCE6DF" w14:textId="77777777" w:rsidR="00FE6EAC" w:rsidRDefault="00FE6EAC" w:rsidP="0055750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Other?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14:paraId="2291E476" w14:textId="77777777" w:rsidR="00FE6EAC" w:rsidRPr="00FF0721" w:rsidRDefault="00FE6EAC" w:rsidP="00557508">
            <w:pPr>
              <w:rPr>
                <w:rFonts w:ascii="Wingdings" w:hAnsi="Wingdings"/>
              </w:rPr>
            </w:pPr>
          </w:p>
        </w:tc>
      </w:tr>
    </w:tbl>
    <w:p w14:paraId="5F738091" w14:textId="52338277" w:rsidR="00A64A3E" w:rsidRDefault="00A64A3E" w:rsidP="00A64A3E">
      <w:pPr>
        <w:pStyle w:val="Heading2"/>
      </w:pPr>
      <w:r>
        <w:lastRenderedPageBreak/>
        <w:t>Community Stakeholder Review</w:t>
      </w:r>
    </w:p>
    <w:p w14:paraId="4C0A2239" w14:textId="318AAD2A" w:rsidR="00B35C95" w:rsidRPr="00C848D4" w:rsidRDefault="00B35C95" w:rsidP="00C848D4">
      <w:pPr>
        <w:rPr>
          <w:i/>
          <w:sz w:val="20"/>
          <w:szCs w:val="20"/>
        </w:rPr>
      </w:pPr>
      <w:r w:rsidRPr="003F7FDC">
        <w:rPr>
          <w:i/>
          <w:sz w:val="20"/>
          <w:szCs w:val="20"/>
        </w:rPr>
        <w:t>(To be completed at conclu</w:t>
      </w:r>
      <w:r>
        <w:rPr>
          <w:i/>
          <w:sz w:val="20"/>
          <w:szCs w:val="20"/>
        </w:rPr>
        <w:t>sion of planning/scoping phase)</w:t>
      </w:r>
    </w:p>
    <w:p w14:paraId="1D20F98E" w14:textId="45F6CA03" w:rsidR="00A64A3E" w:rsidRPr="00220C92" w:rsidRDefault="00A64A3E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220C92">
        <w:rPr>
          <w:iCs/>
          <w:sz w:val="22"/>
          <w:szCs w:val="22"/>
        </w:rPr>
        <w:t>Ha</w:t>
      </w:r>
      <w:r w:rsidR="0047362F" w:rsidRPr="00220C92">
        <w:rPr>
          <w:iCs/>
          <w:sz w:val="22"/>
          <w:szCs w:val="22"/>
        </w:rPr>
        <w:t>ve</w:t>
      </w:r>
      <w:r w:rsidRPr="00220C92">
        <w:rPr>
          <w:iCs/>
          <w:sz w:val="22"/>
          <w:szCs w:val="22"/>
        </w:rPr>
        <w:t xml:space="preserve"> </w:t>
      </w:r>
      <w:r w:rsidR="0047362F" w:rsidRPr="00342F2D">
        <w:rPr>
          <w:sz w:val="22"/>
          <w:szCs w:val="22"/>
        </w:rPr>
        <w:t>relevant advisory committees</w:t>
      </w:r>
      <w:r w:rsidR="0047362F" w:rsidRPr="00220C92" w:rsidDel="0047362F">
        <w:rPr>
          <w:iCs/>
          <w:sz w:val="22"/>
          <w:szCs w:val="22"/>
        </w:rPr>
        <w:t xml:space="preserve"> </w:t>
      </w:r>
      <w:r w:rsidRPr="00220C92">
        <w:rPr>
          <w:iCs/>
          <w:sz w:val="22"/>
          <w:szCs w:val="22"/>
        </w:rPr>
        <w:t xml:space="preserve">been updated? </w:t>
      </w:r>
      <w:r w:rsidR="00220C92">
        <w:rPr>
          <w:sz w:val="22"/>
          <w:szCs w:val="22"/>
        </w:rPr>
        <w:tab/>
      </w:r>
      <w:r w:rsidRPr="00220C92">
        <w:rPr>
          <w:rFonts w:ascii="Wingdings" w:hAnsi="Wingdings"/>
          <w:sz w:val="22"/>
          <w:szCs w:val="22"/>
        </w:rPr>
        <w:t></w:t>
      </w:r>
      <w:r w:rsidRPr="00220C92">
        <w:rPr>
          <w:sz w:val="22"/>
          <w:szCs w:val="22"/>
        </w:rPr>
        <w:t xml:space="preserve">yes </w:t>
      </w:r>
      <w:r w:rsidR="00B53E0D" w:rsidRPr="00220C92">
        <w:rPr>
          <w:sz w:val="22"/>
          <w:szCs w:val="22"/>
        </w:rPr>
        <w:t xml:space="preserve">  </w:t>
      </w:r>
      <w:r w:rsidRPr="00220C92">
        <w:rPr>
          <w:sz w:val="22"/>
          <w:szCs w:val="22"/>
        </w:rPr>
        <w:t xml:space="preserve">    </w:t>
      </w:r>
      <w:r w:rsidRPr="00220C92">
        <w:rPr>
          <w:rFonts w:ascii="Wingdings" w:hAnsi="Wingdings"/>
          <w:sz w:val="22"/>
          <w:szCs w:val="22"/>
        </w:rPr>
        <w:t></w:t>
      </w:r>
      <w:r w:rsidRPr="00220C92">
        <w:rPr>
          <w:sz w:val="22"/>
          <w:szCs w:val="22"/>
        </w:rPr>
        <w:t>no</w:t>
      </w:r>
    </w:p>
    <w:p w14:paraId="15128CC3" w14:textId="27B0A5CA" w:rsidR="00A64A3E" w:rsidRPr="009F2340" w:rsidRDefault="00C82BC1" w:rsidP="009F2340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9F2340">
        <w:rPr>
          <w:iCs/>
          <w:sz w:val="22"/>
          <w:szCs w:val="22"/>
        </w:rPr>
        <w:t>Further discussion with</w:t>
      </w:r>
      <w:r w:rsidR="00A64A3E" w:rsidRPr="009F2340">
        <w:rPr>
          <w:iCs/>
          <w:sz w:val="22"/>
          <w:szCs w:val="22"/>
        </w:rPr>
        <w:t xml:space="preserve"> community stakeholders?  </w:t>
      </w:r>
      <w:r w:rsidR="00B53E0D">
        <w:rPr>
          <w:iCs/>
          <w:sz w:val="22"/>
          <w:szCs w:val="22"/>
        </w:rPr>
        <w:tab/>
      </w:r>
      <w:r w:rsidR="00A64A3E" w:rsidRPr="009F2340">
        <w:rPr>
          <w:rFonts w:ascii="Wingdings" w:hAnsi="Wingdings"/>
          <w:sz w:val="22"/>
          <w:szCs w:val="22"/>
        </w:rPr>
        <w:t></w:t>
      </w:r>
      <w:r w:rsidR="00A64A3E" w:rsidRPr="009F2340">
        <w:rPr>
          <w:sz w:val="22"/>
          <w:szCs w:val="22"/>
        </w:rPr>
        <w:t xml:space="preserve">yes      </w:t>
      </w:r>
      <w:r w:rsidR="00A64A3E" w:rsidRPr="009F2340">
        <w:rPr>
          <w:iCs/>
          <w:sz w:val="22"/>
          <w:szCs w:val="22"/>
        </w:rPr>
        <w:t xml:space="preserve"> </w:t>
      </w:r>
      <w:r w:rsidR="00A64A3E" w:rsidRPr="009F2340">
        <w:rPr>
          <w:rFonts w:ascii="Wingdings" w:hAnsi="Wingdings"/>
          <w:sz w:val="22"/>
          <w:szCs w:val="22"/>
        </w:rPr>
        <w:t></w:t>
      </w:r>
      <w:r w:rsidR="00A64A3E" w:rsidRPr="009F2340">
        <w:rPr>
          <w:sz w:val="22"/>
          <w:szCs w:val="22"/>
        </w:rPr>
        <w:t xml:space="preserve"> no</w:t>
      </w:r>
    </w:p>
    <w:p w14:paraId="03AED5F5" w14:textId="3ED501E9" w:rsidR="00A64A3E" w:rsidRPr="009F2340" w:rsidRDefault="00C82BC1" w:rsidP="009F2340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9F2340">
        <w:rPr>
          <w:iCs/>
          <w:sz w:val="22"/>
          <w:szCs w:val="22"/>
        </w:rPr>
        <w:t xml:space="preserve">Further discussion with </w:t>
      </w:r>
      <w:r w:rsidR="00A64A3E" w:rsidRPr="009F2340">
        <w:rPr>
          <w:iCs/>
          <w:sz w:val="22"/>
          <w:szCs w:val="22"/>
        </w:rPr>
        <w:t xml:space="preserve">adjacent </w:t>
      </w:r>
      <w:r w:rsidRPr="009F2340">
        <w:rPr>
          <w:iCs/>
          <w:sz w:val="22"/>
          <w:szCs w:val="22"/>
        </w:rPr>
        <w:t>property owners?</w:t>
      </w:r>
      <w:r w:rsidR="00A64A3E" w:rsidRPr="009F2340">
        <w:rPr>
          <w:iCs/>
          <w:sz w:val="22"/>
          <w:szCs w:val="22"/>
        </w:rPr>
        <w:t xml:space="preserve">  </w:t>
      </w:r>
      <w:r w:rsidR="00B53E0D">
        <w:rPr>
          <w:iCs/>
          <w:sz w:val="22"/>
          <w:szCs w:val="22"/>
        </w:rPr>
        <w:tab/>
      </w:r>
      <w:r w:rsidR="00A64A3E" w:rsidRPr="009F2340">
        <w:rPr>
          <w:rFonts w:ascii="Wingdings" w:hAnsi="Wingdings"/>
          <w:sz w:val="22"/>
          <w:szCs w:val="22"/>
        </w:rPr>
        <w:t></w:t>
      </w:r>
      <w:r w:rsidR="00A64A3E" w:rsidRPr="009F2340">
        <w:rPr>
          <w:sz w:val="22"/>
          <w:szCs w:val="22"/>
        </w:rPr>
        <w:t xml:space="preserve">yes      </w:t>
      </w:r>
      <w:r w:rsidR="00A64A3E" w:rsidRPr="009F2340">
        <w:rPr>
          <w:iCs/>
          <w:sz w:val="22"/>
          <w:szCs w:val="22"/>
        </w:rPr>
        <w:t xml:space="preserve"> </w:t>
      </w:r>
      <w:r w:rsidR="00A64A3E" w:rsidRPr="009F2340">
        <w:rPr>
          <w:rFonts w:ascii="Wingdings" w:hAnsi="Wingdings"/>
          <w:sz w:val="22"/>
          <w:szCs w:val="22"/>
        </w:rPr>
        <w:t></w:t>
      </w:r>
      <w:r w:rsidR="00A64A3E" w:rsidRPr="009F2340">
        <w:rPr>
          <w:sz w:val="22"/>
          <w:szCs w:val="22"/>
        </w:rPr>
        <w:t xml:space="preserve"> no</w:t>
      </w:r>
    </w:p>
    <w:p w14:paraId="6552C58F" w14:textId="1A0E3DFD" w:rsidR="00A64A3E" w:rsidRDefault="00A64A3E" w:rsidP="00342F2D">
      <w:pPr>
        <w:pStyle w:val="Bullet"/>
        <w:numPr>
          <w:ilvl w:val="2"/>
          <w:numId w:val="3"/>
        </w:numPr>
        <w:spacing w:after="0"/>
        <w:jc w:val="left"/>
        <w:rPr>
          <w:sz w:val="22"/>
          <w:szCs w:val="22"/>
        </w:rPr>
      </w:pPr>
      <w:r w:rsidRPr="009F2340">
        <w:rPr>
          <w:iCs/>
          <w:sz w:val="22"/>
          <w:szCs w:val="22"/>
        </w:rPr>
        <w:t xml:space="preserve">Have there been additional public meetings? </w:t>
      </w:r>
      <w:r w:rsidR="00220C92">
        <w:rPr>
          <w:sz w:val="22"/>
          <w:szCs w:val="22"/>
        </w:rPr>
        <w:tab/>
      </w:r>
      <w:r w:rsidRPr="00220C92">
        <w:rPr>
          <w:rFonts w:ascii="Wingdings" w:hAnsi="Wingdings"/>
          <w:sz w:val="22"/>
          <w:szCs w:val="22"/>
        </w:rPr>
        <w:t></w:t>
      </w:r>
      <w:r w:rsidR="00C82BC1" w:rsidRPr="00220C92">
        <w:rPr>
          <w:sz w:val="22"/>
          <w:szCs w:val="22"/>
        </w:rPr>
        <w:t xml:space="preserve">yes   </w:t>
      </w:r>
      <w:r w:rsidR="00B53E0D" w:rsidRPr="00220C92">
        <w:rPr>
          <w:sz w:val="22"/>
          <w:szCs w:val="22"/>
        </w:rPr>
        <w:t xml:space="preserve">    </w:t>
      </w:r>
      <w:r w:rsidRPr="00220C92">
        <w:rPr>
          <w:rFonts w:ascii="Wingdings" w:hAnsi="Wingdings"/>
          <w:sz w:val="22"/>
          <w:szCs w:val="22"/>
        </w:rPr>
        <w:t></w:t>
      </w:r>
      <w:r w:rsidRPr="00220C92">
        <w:rPr>
          <w:sz w:val="22"/>
          <w:szCs w:val="22"/>
        </w:rPr>
        <w:t xml:space="preserve"> no</w:t>
      </w:r>
    </w:p>
    <w:p w14:paraId="0BCE987E" w14:textId="5A32C546" w:rsidR="00220C92" w:rsidRPr="00342F2D" w:rsidRDefault="00220C92" w:rsidP="00342F2D">
      <w:pPr>
        <w:pStyle w:val="Bullet"/>
        <w:numPr>
          <w:ilvl w:val="0"/>
          <w:numId w:val="0"/>
        </w:numPr>
        <w:ind w:left="360"/>
        <w:jc w:val="left"/>
        <w:rPr>
          <w:i/>
          <w:sz w:val="22"/>
          <w:szCs w:val="22"/>
        </w:rPr>
      </w:pPr>
      <w:r w:rsidRPr="00342F2D">
        <w:rPr>
          <w:i/>
          <w:iCs/>
          <w:sz w:val="22"/>
          <w:szCs w:val="22"/>
        </w:rPr>
        <w:t xml:space="preserve">(N/A for smaller projects)  </w:t>
      </w:r>
      <w:r w:rsidR="00E6705C">
        <w:rPr>
          <w:i/>
          <w:iCs/>
          <w:sz w:val="22"/>
          <w:szCs w:val="22"/>
        </w:rPr>
        <w:tab/>
      </w:r>
      <w:r w:rsidR="00E6705C">
        <w:rPr>
          <w:i/>
          <w:iCs/>
          <w:sz w:val="22"/>
          <w:szCs w:val="22"/>
        </w:rPr>
        <w:tab/>
      </w:r>
      <w:r w:rsidR="00E6705C">
        <w:rPr>
          <w:i/>
          <w:iCs/>
          <w:sz w:val="22"/>
          <w:szCs w:val="22"/>
        </w:rPr>
        <w:tab/>
      </w:r>
      <w:r w:rsidR="00E6705C">
        <w:rPr>
          <w:i/>
          <w:iCs/>
          <w:sz w:val="22"/>
          <w:szCs w:val="22"/>
        </w:rPr>
        <w:tab/>
      </w:r>
      <w:r w:rsidR="00E6705C" w:rsidRPr="00220C92">
        <w:rPr>
          <w:rFonts w:ascii="Wingdings" w:hAnsi="Wingdings"/>
          <w:sz w:val="22"/>
          <w:szCs w:val="22"/>
        </w:rPr>
        <w:t></w:t>
      </w:r>
      <w:r w:rsidR="00E6705C">
        <w:rPr>
          <w:sz w:val="22"/>
          <w:szCs w:val="22"/>
        </w:rPr>
        <w:t>upcoming</w:t>
      </w:r>
      <w:r w:rsidR="00E6705C" w:rsidRPr="00220C92">
        <w:rPr>
          <w:sz w:val="22"/>
          <w:szCs w:val="22"/>
        </w:rPr>
        <w:t xml:space="preserve">       </w:t>
      </w:r>
    </w:p>
    <w:p w14:paraId="3371E993" w14:textId="2F6CCCC2" w:rsidR="00A64A3E" w:rsidRPr="009F2340" w:rsidRDefault="00A64A3E" w:rsidP="009F2340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9F2340">
        <w:rPr>
          <w:sz w:val="22"/>
          <w:szCs w:val="22"/>
        </w:rPr>
        <w:t xml:space="preserve">Have there been comment themes differing from those in the planning phase? </w:t>
      </w:r>
      <w:r w:rsidR="00B53E0D">
        <w:rPr>
          <w:sz w:val="22"/>
          <w:szCs w:val="22"/>
        </w:rPr>
        <w:tab/>
      </w:r>
      <w:r w:rsidR="00B53E0D">
        <w:rPr>
          <w:sz w:val="22"/>
          <w:szCs w:val="22"/>
        </w:rPr>
        <w:tab/>
      </w:r>
      <w:r w:rsidR="00B53E0D">
        <w:rPr>
          <w:sz w:val="22"/>
          <w:szCs w:val="22"/>
        </w:rPr>
        <w:tab/>
      </w:r>
      <w:r w:rsidR="00B53E0D">
        <w:rPr>
          <w:sz w:val="22"/>
          <w:szCs w:val="22"/>
        </w:rPr>
        <w:tab/>
      </w:r>
      <w:r w:rsidR="00B53E0D">
        <w:rPr>
          <w:sz w:val="22"/>
          <w:szCs w:val="22"/>
        </w:rPr>
        <w:tab/>
      </w:r>
      <w:r w:rsidR="00B53E0D">
        <w:rPr>
          <w:sz w:val="22"/>
          <w:szCs w:val="22"/>
        </w:rPr>
        <w:tab/>
      </w:r>
      <w:r w:rsidRPr="009F2340">
        <w:rPr>
          <w:rFonts w:ascii="Wingdings" w:hAnsi="Wingdings"/>
          <w:sz w:val="22"/>
          <w:szCs w:val="22"/>
        </w:rPr>
        <w:t></w:t>
      </w:r>
      <w:r w:rsidRPr="009F2340">
        <w:rPr>
          <w:sz w:val="22"/>
          <w:szCs w:val="22"/>
        </w:rPr>
        <w:t>yes</w:t>
      </w:r>
      <w:r w:rsidR="00B53E0D">
        <w:rPr>
          <w:sz w:val="22"/>
          <w:szCs w:val="22"/>
        </w:rPr>
        <w:t xml:space="preserve">     </w:t>
      </w:r>
      <w:r w:rsidR="00C82BC1" w:rsidRPr="009F2340">
        <w:rPr>
          <w:sz w:val="22"/>
          <w:szCs w:val="22"/>
        </w:rPr>
        <w:t xml:space="preserve">  </w:t>
      </w:r>
      <w:r w:rsidRPr="009F2340">
        <w:rPr>
          <w:rFonts w:ascii="Wingdings" w:hAnsi="Wingdings"/>
          <w:sz w:val="22"/>
          <w:szCs w:val="22"/>
        </w:rPr>
        <w:t></w:t>
      </w:r>
      <w:r w:rsidRPr="009F2340">
        <w:rPr>
          <w:sz w:val="22"/>
          <w:szCs w:val="22"/>
        </w:rPr>
        <w:t xml:space="preserve"> no</w:t>
      </w:r>
    </w:p>
    <w:p w14:paraId="341A7216" w14:textId="30FE9893" w:rsidR="00A64A3E" w:rsidRPr="009F2340" w:rsidRDefault="00A64A3E" w:rsidP="00A64A3E">
      <w:pPr>
        <w:pStyle w:val="Bullet"/>
        <w:numPr>
          <w:ilvl w:val="0"/>
          <w:numId w:val="0"/>
        </w:numPr>
        <w:jc w:val="left"/>
        <w:rPr>
          <w:sz w:val="22"/>
          <w:szCs w:val="22"/>
        </w:rPr>
      </w:pPr>
      <w:r w:rsidRPr="009F2340">
        <w:rPr>
          <w:sz w:val="22"/>
          <w:szCs w:val="22"/>
        </w:rPr>
        <w:t>Additional comment themes</w:t>
      </w:r>
      <w:r w:rsidR="00C82BC1" w:rsidRPr="009F2340">
        <w:rPr>
          <w:sz w:val="22"/>
          <w:szCs w:val="22"/>
        </w:rPr>
        <w:t xml:space="preserve">: </w:t>
      </w:r>
    </w:p>
    <w:p w14:paraId="3B20BF58" w14:textId="77777777" w:rsidR="0047362F" w:rsidRDefault="0047362F" w:rsidP="00A64A3E"/>
    <w:p w14:paraId="72597559" w14:textId="77777777" w:rsidR="0047362F" w:rsidRDefault="0047362F" w:rsidP="00A64A3E"/>
    <w:p w14:paraId="6CF7C420" w14:textId="77777777" w:rsidR="0047362F" w:rsidRDefault="0047362F" w:rsidP="00A64A3E"/>
    <w:p w14:paraId="67128AC5" w14:textId="7BF7EAA4" w:rsidR="009F2340" w:rsidRPr="009F2340" w:rsidRDefault="009F2340">
      <w:pPr>
        <w:spacing w:after="160"/>
        <w:rPr>
          <w:rFonts w:asciiTheme="majorHAnsi" w:eastAsiaTheme="majorEastAsia" w:hAnsiTheme="majorHAnsi" w:cstheme="majorBidi"/>
          <w:color w:val="2E74B5" w:themeColor="accent1" w:themeShade="BF"/>
        </w:rPr>
      </w:pPr>
    </w:p>
    <w:p w14:paraId="4FB48C76" w14:textId="168AD4CD" w:rsidR="00A64A3E" w:rsidRDefault="00E85E63" w:rsidP="00A64A3E">
      <w:pPr>
        <w:pStyle w:val="Heading2"/>
      </w:pPr>
      <w:r>
        <w:t>Design Tradeoffs</w:t>
      </w:r>
    </w:p>
    <w:p w14:paraId="3162996E" w14:textId="2FC7D4A7" w:rsidR="00B35C95" w:rsidRPr="00C848D4" w:rsidRDefault="00B35C95" w:rsidP="00C848D4">
      <w:pPr>
        <w:rPr>
          <w:i/>
          <w:sz w:val="20"/>
          <w:szCs w:val="20"/>
        </w:rPr>
      </w:pPr>
      <w:r w:rsidRPr="003F7FDC">
        <w:rPr>
          <w:i/>
          <w:sz w:val="20"/>
          <w:szCs w:val="20"/>
        </w:rPr>
        <w:t>(To be completed at conclu</w:t>
      </w:r>
      <w:r>
        <w:rPr>
          <w:i/>
          <w:sz w:val="20"/>
          <w:szCs w:val="20"/>
        </w:rPr>
        <w:t>sion of planning/scoping phase)</w:t>
      </w:r>
    </w:p>
    <w:p w14:paraId="258579F2" w14:textId="70F1904F" w:rsidR="00A64A3E" w:rsidRPr="009F2340" w:rsidRDefault="00E85E63" w:rsidP="009F2340">
      <w:pPr>
        <w:pStyle w:val="Bullet"/>
        <w:numPr>
          <w:ilvl w:val="2"/>
          <w:numId w:val="3"/>
        </w:numPr>
        <w:rPr>
          <w:iCs/>
          <w:sz w:val="22"/>
          <w:szCs w:val="22"/>
        </w:rPr>
      </w:pPr>
      <w:r w:rsidRPr="009F2340">
        <w:rPr>
          <w:iCs/>
          <w:sz w:val="22"/>
          <w:szCs w:val="22"/>
        </w:rPr>
        <w:t xml:space="preserve">Were any </w:t>
      </w:r>
      <w:r w:rsidR="00A64A3E" w:rsidRPr="009F2340">
        <w:rPr>
          <w:iCs/>
          <w:sz w:val="22"/>
          <w:szCs w:val="22"/>
        </w:rPr>
        <w:t>design options considered/evaluated and not recommended?</w:t>
      </w:r>
    </w:p>
    <w:p w14:paraId="65BC45F6" w14:textId="77777777" w:rsidR="00A57480" w:rsidRDefault="00A57480" w:rsidP="00A64A3E">
      <w:pPr>
        <w:pStyle w:val="Bullet"/>
        <w:numPr>
          <w:ilvl w:val="0"/>
          <w:numId w:val="0"/>
        </w:numPr>
        <w:rPr>
          <w:sz w:val="22"/>
          <w:szCs w:val="22"/>
        </w:rPr>
      </w:pPr>
    </w:p>
    <w:p w14:paraId="5BEE8572" w14:textId="77777777" w:rsidR="0047362F" w:rsidRDefault="0047362F" w:rsidP="00A64A3E">
      <w:pPr>
        <w:pStyle w:val="Bullet"/>
        <w:numPr>
          <w:ilvl w:val="0"/>
          <w:numId w:val="0"/>
        </w:numPr>
        <w:rPr>
          <w:sz w:val="22"/>
          <w:szCs w:val="22"/>
        </w:rPr>
      </w:pPr>
    </w:p>
    <w:p w14:paraId="503295D8" w14:textId="77777777" w:rsidR="00220C92" w:rsidRPr="009F2340" w:rsidRDefault="00220C92" w:rsidP="00A64A3E">
      <w:pPr>
        <w:pStyle w:val="Bullet"/>
        <w:numPr>
          <w:ilvl w:val="0"/>
          <w:numId w:val="0"/>
        </w:numPr>
        <w:rPr>
          <w:sz w:val="22"/>
          <w:szCs w:val="22"/>
        </w:rPr>
      </w:pPr>
    </w:p>
    <w:p w14:paraId="1A2E86F7" w14:textId="6949E8CF" w:rsidR="00A64A3E" w:rsidRPr="009F2340" w:rsidRDefault="00A64A3E" w:rsidP="009F2340">
      <w:pPr>
        <w:pStyle w:val="Bullet"/>
        <w:numPr>
          <w:ilvl w:val="2"/>
          <w:numId w:val="3"/>
        </w:numPr>
        <w:rPr>
          <w:sz w:val="22"/>
          <w:szCs w:val="22"/>
        </w:rPr>
      </w:pPr>
      <w:r w:rsidRPr="009F2340">
        <w:rPr>
          <w:iCs/>
          <w:sz w:val="22"/>
          <w:szCs w:val="22"/>
        </w:rPr>
        <w:t>If the project does not incorporate separate bicycle</w:t>
      </w:r>
      <w:r w:rsidR="00FE6EAC">
        <w:rPr>
          <w:iCs/>
          <w:sz w:val="22"/>
          <w:szCs w:val="22"/>
        </w:rPr>
        <w:t xml:space="preserve"> and </w:t>
      </w:r>
      <w:r w:rsidRPr="009F2340">
        <w:rPr>
          <w:iCs/>
          <w:sz w:val="22"/>
          <w:szCs w:val="22"/>
        </w:rPr>
        <w:t>pedestrian facilities, list the reasons why:</w:t>
      </w:r>
    </w:p>
    <w:p w14:paraId="05FC6E47" w14:textId="77777777" w:rsidR="00A64A3E" w:rsidRPr="009F2340" w:rsidRDefault="00A64A3E" w:rsidP="00E47E2C">
      <w:pPr>
        <w:pStyle w:val="Bullet"/>
        <w:numPr>
          <w:ilvl w:val="0"/>
          <w:numId w:val="0"/>
        </w:numPr>
        <w:spacing w:after="0"/>
        <w:ind w:left="360"/>
        <w:rPr>
          <w:sz w:val="22"/>
          <w:szCs w:val="22"/>
        </w:rPr>
      </w:pPr>
      <w:r w:rsidRPr="009F2340">
        <w:rPr>
          <w:rFonts w:ascii="Wingdings" w:hAnsi="Wingdings"/>
          <w:sz w:val="22"/>
          <w:szCs w:val="22"/>
        </w:rPr>
        <w:t></w:t>
      </w:r>
      <w:r w:rsidRPr="009F2340">
        <w:rPr>
          <w:rFonts w:ascii="Wingdings" w:hAnsi="Wingdings"/>
          <w:sz w:val="22"/>
          <w:szCs w:val="22"/>
        </w:rPr>
        <w:t></w:t>
      </w:r>
      <w:r w:rsidRPr="009F2340">
        <w:rPr>
          <w:iCs/>
          <w:sz w:val="22"/>
          <w:szCs w:val="22"/>
        </w:rPr>
        <w:t>Cost</w:t>
      </w:r>
    </w:p>
    <w:p w14:paraId="401F4447" w14:textId="153B9CF7" w:rsidR="00A64A3E" w:rsidRPr="009F2340" w:rsidRDefault="00A64A3E" w:rsidP="00E47E2C">
      <w:pPr>
        <w:pStyle w:val="Bullet"/>
        <w:numPr>
          <w:ilvl w:val="0"/>
          <w:numId w:val="0"/>
        </w:numPr>
        <w:spacing w:after="0"/>
        <w:ind w:left="360"/>
        <w:rPr>
          <w:sz w:val="22"/>
          <w:szCs w:val="22"/>
        </w:rPr>
      </w:pPr>
      <w:r w:rsidRPr="009F2340">
        <w:rPr>
          <w:rFonts w:ascii="Wingdings" w:hAnsi="Wingdings"/>
          <w:sz w:val="22"/>
          <w:szCs w:val="22"/>
        </w:rPr>
        <w:t></w:t>
      </w:r>
      <w:r w:rsidRPr="009F2340">
        <w:rPr>
          <w:rFonts w:ascii="Wingdings" w:hAnsi="Wingdings"/>
          <w:sz w:val="22"/>
          <w:szCs w:val="22"/>
        </w:rPr>
        <w:t></w:t>
      </w:r>
      <w:r w:rsidRPr="009F2340">
        <w:rPr>
          <w:iCs/>
          <w:sz w:val="22"/>
          <w:szCs w:val="22"/>
        </w:rPr>
        <w:t>Right-of-way</w:t>
      </w:r>
      <w:r w:rsidR="0076300F">
        <w:rPr>
          <w:iCs/>
          <w:sz w:val="22"/>
          <w:szCs w:val="22"/>
        </w:rPr>
        <w:br/>
      </w:r>
      <w:r w:rsidR="0076300F" w:rsidRPr="009F2340">
        <w:rPr>
          <w:rFonts w:ascii="Wingdings" w:hAnsi="Wingdings"/>
          <w:sz w:val="22"/>
          <w:szCs w:val="22"/>
        </w:rPr>
        <w:t></w:t>
      </w:r>
      <w:r w:rsidR="0076300F" w:rsidRPr="009F2340">
        <w:rPr>
          <w:rFonts w:ascii="Wingdings" w:hAnsi="Wingdings"/>
          <w:sz w:val="22"/>
          <w:szCs w:val="22"/>
        </w:rPr>
        <w:t></w:t>
      </w:r>
      <w:r w:rsidR="0076300F">
        <w:rPr>
          <w:iCs/>
          <w:sz w:val="22"/>
          <w:szCs w:val="22"/>
        </w:rPr>
        <w:t xml:space="preserve">Not </w:t>
      </w:r>
      <w:r w:rsidR="00FE6EAC">
        <w:rPr>
          <w:iCs/>
          <w:sz w:val="22"/>
          <w:szCs w:val="22"/>
        </w:rPr>
        <w:t xml:space="preserve">the </w:t>
      </w:r>
      <w:r w:rsidR="00427B51">
        <w:rPr>
          <w:iCs/>
          <w:sz w:val="22"/>
          <w:szCs w:val="22"/>
        </w:rPr>
        <w:t xml:space="preserve">first or second </w:t>
      </w:r>
      <w:r w:rsidR="00FE6EAC">
        <w:rPr>
          <w:iCs/>
          <w:sz w:val="22"/>
          <w:szCs w:val="22"/>
        </w:rPr>
        <w:t>modal</w:t>
      </w:r>
      <w:r w:rsidR="0076300F">
        <w:rPr>
          <w:iCs/>
          <w:sz w:val="22"/>
          <w:szCs w:val="22"/>
        </w:rPr>
        <w:t xml:space="preserve"> priority</w:t>
      </w:r>
    </w:p>
    <w:p w14:paraId="7B50DA32" w14:textId="2B0169A7" w:rsidR="00AF25EE" w:rsidRPr="009F2340" w:rsidRDefault="00A64A3E" w:rsidP="00342F2D">
      <w:pPr>
        <w:pStyle w:val="Bullet"/>
        <w:numPr>
          <w:ilvl w:val="0"/>
          <w:numId w:val="0"/>
        </w:numPr>
        <w:spacing w:after="0"/>
        <w:ind w:left="360"/>
        <w:rPr>
          <w:iCs/>
        </w:rPr>
      </w:pPr>
      <w:r w:rsidRPr="009F2340">
        <w:rPr>
          <w:rFonts w:ascii="Wingdings" w:hAnsi="Wingdings"/>
          <w:sz w:val="22"/>
          <w:szCs w:val="22"/>
        </w:rPr>
        <w:t></w:t>
      </w:r>
      <w:r w:rsidRPr="009F2340">
        <w:rPr>
          <w:rFonts w:ascii="Wingdings" w:hAnsi="Wingdings"/>
          <w:sz w:val="22"/>
          <w:szCs w:val="22"/>
        </w:rPr>
        <w:t></w:t>
      </w:r>
      <w:r w:rsidRPr="009F2340">
        <w:rPr>
          <w:iCs/>
          <w:sz w:val="22"/>
          <w:szCs w:val="22"/>
        </w:rPr>
        <w:t>Other</w:t>
      </w:r>
    </w:p>
    <w:p w14:paraId="67CF9DA2" w14:textId="6B7A848E" w:rsidR="00AF25EE" w:rsidRPr="009F2340" w:rsidRDefault="0076300F" w:rsidP="009F2340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</w:rPr>
        <w:lastRenderedPageBreak/>
        <w:t>How does</w:t>
      </w:r>
      <w:r w:rsidR="00AF25EE" w:rsidRPr="009F2340">
        <w:rPr>
          <w:sz w:val="22"/>
          <w:szCs w:val="22"/>
        </w:rPr>
        <w:t xml:space="preserve"> the </w:t>
      </w:r>
      <w:r w:rsidR="00A61BC6">
        <w:rPr>
          <w:sz w:val="22"/>
          <w:szCs w:val="22"/>
        </w:rPr>
        <w:t xml:space="preserve">proposed </w:t>
      </w:r>
      <w:r>
        <w:rPr>
          <w:sz w:val="22"/>
          <w:szCs w:val="22"/>
        </w:rPr>
        <w:t>schematic</w:t>
      </w:r>
      <w:r w:rsidR="00AF25EE" w:rsidRPr="009F2340">
        <w:rPr>
          <w:sz w:val="22"/>
          <w:szCs w:val="22"/>
        </w:rPr>
        <w:t xml:space="preserve"> design impact conditions for </w:t>
      </w:r>
      <w:r>
        <w:rPr>
          <w:sz w:val="22"/>
          <w:szCs w:val="22"/>
        </w:rPr>
        <w:t xml:space="preserve">each </w:t>
      </w:r>
      <w:r w:rsidR="00AF25EE" w:rsidRPr="009F2340">
        <w:rPr>
          <w:sz w:val="22"/>
          <w:szCs w:val="22"/>
        </w:rPr>
        <w:t>mode? If</w:t>
      </w:r>
      <w:r>
        <w:rPr>
          <w:sz w:val="22"/>
          <w:szCs w:val="22"/>
        </w:rPr>
        <w:t xml:space="preserve"> negative or positive</w:t>
      </w:r>
      <w:r w:rsidR="00AF25EE" w:rsidRPr="009F2340">
        <w:rPr>
          <w:sz w:val="22"/>
          <w:szCs w:val="22"/>
        </w:rPr>
        <w:t xml:space="preserve">, note the impact. </w:t>
      </w:r>
      <w:r w:rsidRPr="00342F2D">
        <w:rPr>
          <w:i/>
          <w:sz w:val="22"/>
          <w:szCs w:val="22"/>
        </w:rPr>
        <w:t>(Note: both negative and positive impacts could be found for one mode.</w:t>
      </w:r>
      <w:r w:rsidR="0053746D">
        <w:rPr>
          <w:i/>
          <w:sz w:val="22"/>
          <w:szCs w:val="22"/>
        </w:rPr>
        <w:t xml:space="preserve"> Leave blank if mode not present.</w:t>
      </w:r>
      <w:r w:rsidRPr="00342F2D">
        <w:rPr>
          <w:i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99"/>
        <w:gridCol w:w="1422"/>
        <w:gridCol w:w="4335"/>
      </w:tblGrid>
      <w:tr w:rsidR="00E6705C" w14:paraId="5A5E04BF" w14:textId="77777777" w:rsidTr="00C848D4">
        <w:tc>
          <w:tcPr>
            <w:tcW w:w="1268" w:type="dxa"/>
            <w:shd w:val="clear" w:color="auto" w:fill="BDD6EE" w:themeFill="accent1" w:themeFillTint="66"/>
          </w:tcPr>
          <w:p w14:paraId="2F207593" w14:textId="04E644B3" w:rsidR="00E6705C" w:rsidRPr="00342F2D" w:rsidRDefault="00E6705C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iCs/>
                <w:sz w:val="22"/>
                <w:szCs w:val="22"/>
              </w:rPr>
            </w:pPr>
            <w:r w:rsidRPr="00342F2D">
              <w:rPr>
                <w:iCs/>
                <w:sz w:val="22"/>
                <w:szCs w:val="22"/>
              </w:rPr>
              <w:t>Mode</w:t>
            </w:r>
          </w:p>
        </w:tc>
        <w:tc>
          <w:tcPr>
            <w:tcW w:w="1426" w:type="dxa"/>
            <w:shd w:val="clear" w:color="auto" w:fill="BDD6EE" w:themeFill="accent1" w:themeFillTint="66"/>
          </w:tcPr>
          <w:p w14:paraId="75FFE6E8" w14:textId="77777777" w:rsidR="00E6705C" w:rsidRPr="00342F2D" w:rsidRDefault="00E6705C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sz w:val="22"/>
                <w:szCs w:val="22"/>
              </w:rPr>
              <w:t>Impacts</w:t>
            </w:r>
          </w:p>
        </w:tc>
        <w:tc>
          <w:tcPr>
            <w:tcW w:w="4362" w:type="dxa"/>
            <w:shd w:val="clear" w:color="auto" w:fill="BDD6EE" w:themeFill="accent1" w:themeFillTint="66"/>
          </w:tcPr>
          <w:p w14:paraId="630538B9" w14:textId="754A413F" w:rsidR="00E6705C" w:rsidRPr="00342F2D" w:rsidRDefault="00E6705C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Impact</w:t>
            </w:r>
          </w:p>
        </w:tc>
      </w:tr>
      <w:tr w:rsidR="0052496C" w14:paraId="05D31B66" w14:textId="77777777" w:rsidTr="00C848D4">
        <w:trPr>
          <w:trHeight w:val="1475"/>
        </w:trPr>
        <w:tc>
          <w:tcPr>
            <w:tcW w:w="1268" w:type="dxa"/>
            <w:shd w:val="clear" w:color="auto" w:fill="DBDBDB" w:themeFill="accent3" w:themeFillTint="66"/>
          </w:tcPr>
          <w:p w14:paraId="22DF383B" w14:textId="77777777" w:rsidR="00AF25EE" w:rsidRPr="00342F2D" w:rsidRDefault="00AF25EE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iCs/>
                <w:sz w:val="22"/>
                <w:szCs w:val="22"/>
              </w:rPr>
              <w:t>Auto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211C5273" w14:textId="17E9FEB6" w:rsidR="0076300F" w:rsidRPr="00342F2D" w:rsidRDefault="00AF25EE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</w:t>
            </w:r>
            <w:r w:rsidR="0076300F" w:rsidRPr="00342F2D">
              <w:rPr>
                <w:sz w:val="22"/>
                <w:szCs w:val="22"/>
              </w:rPr>
              <w:t>positive</w:t>
            </w:r>
          </w:p>
          <w:p w14:paraId="6EFFAB0B" w14:textId="001691A1" w:rsidR="0076300F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neutral</w:t>
            </w:r>
          </w:p>
          <w:p w14:paraId="687CE3E2" w14:textId="7156D873" w:rsidR="00AF25EE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1A3F34A3" w14:textId="16343AE7" w:rsidR="00AF25EE" w:rsidRPr="00342F2D" w:rsidRDefault="00C40847" w:rsidP="00342F2D">
            <w:pPr>
              <w:pStyle w:val="Bullet"/>
              <w:numPr>
                <w:ilvl w:val="0"/>
                <w:numId w:val="0"/>
              </w:numPr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 w:rsidRPr="00342F2D">
              <w:rPr>
                <w:i/>
                <w:sz w:val="22"/>
                <w:szCs w:val="22"/>
              </w:rPr>
              <w:t>(e.g. intersection</w:t>
            </w:r>
            <w:r w:rsidR="00587A03" w:rsidRPr="00342F2D">
              <w:rPr>
                <w:i/>
                <w:sz w:val="22"/>
                <w:szCs w:val="22"/>
              </w:rPr>
              <w:t xml:space="preserve"> delay;</w:t>
            </w:r>
            <w:r w:rsidRPr="00342F2D">
              <w:rPr>
                <w:i/>
                <w:sz w:val="22"/>
                <w:szCs w:val="22"/>
              </w:rPr>
              <w:t xml:space="preserve"> reduced on-street parking supply)</w:t>
            </w:r>
          </w:p>
        </w:tc>
      </w:tr>
      <w:tr w:rsidR="0052496C" w14:paraId="277D4302" w14:textId="77777777" w:rsidTr="00C848D4">
        <w:trPr>
          <w:trHeight w:val="1430"/>
        </w:trPr>
        <w:tc>
          <w:tcPr>
            <w:tcW w:w="1268" w:type="dxa"/>
            <w:shd w:val="clear" w:color="auto" w:fill="DBDBDB" w:themeFill="accent3" w:themeFillTint="66"/>
          </w:tcPr>
          <w:p w14:paraId="0ECEC4CA" w14:textId="77777777" w:rsidR="00AF25EE" w:rsidRPr="00342F2D" w:rsidRDefault="00AF25EE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iCs/>
                <w:sz w:val="22"/>
                <w:szCs w:val="22"/>
              </w:rPr>
              <w:t>Bicycle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728FD386" w14:textId="77777777" w:rsidR="0076300F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positive</w:t>
            </w:r>
          </w:p>
          <w:p w14:paraId="12B2A5A2" w14:textId="77777777" w:rsidR="0076300F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neutral</w:t>
            </w:r>
          </w:p>
          <w:p w14:paraId="2D603DB8" w14:textId="6A88FC1C" w:rsidR="00AF25EE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602C887E" w14:textId="2DB9177A" w:rsidR="00AF25EE" w:rsidRPr="00342F2D" w:rsidRDefault="00C40847" w:rsidP="00342F2D">
            <w:pPr>
              <w:pStyle w:val="Bullet"/>
              <w:numPr>
                <w:ilvl w:val="0"/>
                <w:numId w:val="0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342F2D">
              <w:rPr>
                <w:i/>
                <w:sz w:val="22"/>
                <w:szCs w:val="22"/>
              </w:rPr>
              <w:t xml:space="preserve">(e.g. </w:t>
            </w:r>
            <w:r w:rsidR="00427B51">
              <w:rPr>
                <w:i/>
                <w:sz w:val="22"/>
                <w:szCs w:val="22"/>
              </w:rPr>
              <w:t>increase in vehicle speeds, narrowing of bike lanes</w:t>
            </w:r>
            <w:r w:rsidRPr="00342F2D">
              <w:rPr>
                <w:i/>
                <w:sz w:val="22"/>
                <w:szCs w:val="22"/>
              </w:rPr>
              <w:t>)</w:t>
            </w:r>
          </w:p>
        </w:tc>
      </w:tr>
      <w:tr w:rsidR="0052496C" w14:paraId="0A330C7D" w14:textId="77777777" w:rsidTr="00C848D4">
        <w:trPr>
          <w:trHeight w:val="1340"/>
        </w:trPr>
        <w:tc>
          <w:tcPr>
            <w:tcW w:w="1268" w:type="dxa"/>
            <w:shd w:val="clear" w:color="auto" w:fill="DBDBDB" w:themeFill="accent3" w:themeFillTint="66"/>
          </w:tcPr>
          <w:p w14:paraId="0B807986" w14:textId="77777777" w:rsidR="00AF25EE" w:rsidRPr="00342F2D" w:rsidRDefault="00AF25EE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iCs/>
                <w:sz w:val="22"/>
                <w:szCs w:val="22"/>
              </w:rPr>
              <w:t>Pedestrian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465AFD56" w14:textId="77777777" w:rsidR="0076300F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positive</w:t>
            </w:r>
          </w:p>
          <w:p w14:paraId="2BB5A1A9" w14:textId="77777777" w:rsidR="0076300F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neutral</w:t>
            </w:r>
          </w:p>
          <w:p w14:paraId="5AC2BC54" w14:textId="7207ACEE" w:rsidR="00AF25EE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7BBFDA9F" w14:textId="4CD2E751" w:rsidR="00AF25EE" w:rsidRPr="00342F2D" w:rsidRDefault="00C40847" w:rsidP="00342F2D">
            <w:pPr>
              <w:pStyle w:val="Bullet"/>
              <w:numPr>
                <w:ilvl w:val="0"/>
                <w:numId w:val="0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342F2D">
              <w:rPr>
                <w:i/>
                <w:sz w:val="22"/>
                <w:szCs w:val="22"/>
              </w:rPr>
              <w:t>(e.g. increase in roadway width; removal of sidewalk space; increased signal cycle lengths)</w:t>
            </w:r>
          </w:p>
        </w:tc>
      </w:tr>
      <w:tr w:rsidR="0052496C" w14:paraId="1E6BBF75" w14:textId="77777777" w:rsidTr="00C848D4">
        <w:trPr>
          <w:trHeight w:val="1421"/>
        </w:trPr>
        <w:tc>
          <w:tcPr>
            <w:tcW w:w="1268" w:type="dxa"/>
            <w:shd w:val="clear" w:color="auto" w:fill="DBDBDB" w:themeFill="accent3" w:themeFillTint="66"/>
          </w:tcPr>
          <w:p w14:paraId="6372BB26" w14:textId="77777777" w:rsidR="00AF25EE" w:rsidRPr="00342F2D" w:rsidRDefault="00AF25EE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iCs/>
                <w:sz w:val="22"/>
                <w:szCs w:val="22"/>
              </w:rPr>
              <w:t>Transit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3732660C" w14:textId="77777777" w:rsidR="0076300F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positive</w:t>
            </w:r>
          </w:p>
          <w:p w14:paraId="2381B613" w14:textId="77777777" w:rsidR="0076300F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neutral</w:t>
            </w:r>
          </w:p>
          <w:p w14:paraId="4382934C" w14:textId="4232B6F7" w:rsidR="00AF25EE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03599312" w14:textId="72C2F349" w:rsidR="00AF25EE" w:rsidRPr="00342F2D" w:rsidRDefault="00C40847" w:rsidP="00342F2D">
            <w:pPr>
              <w:pStyle w:val="Bullet"/>
              <w:numPr>
                <w:ilvl w:val="0"/>
                <w:numId w:val="0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342F2D">
              <w:rPr>
                <w:i/>
                <w:sz w:val="22"/>
                <w:szCs w:val="22"/>
              </w:rPr>
              <w:t>(e.g. intersection</w:t>
            </w:r>
            <w:r w:rsidR="002078A0" w:rsidRPr="00342F2D">
              <w:rPr>
                <w:i/>
                <w:sz w:val="22"/>
                <w:szCs w:val="22"/>
              </w:rPr>
              <w:t xml:space="preserve"> </w:t>
            </w:r>
            <w:r w:rsidRPr="00342F2D">
              <w:rPr>
                <w:i/>
                <w:sz w:val="22"/>
                <w:szCs w:val="22"/>
              </w:rPr>
              <w:t>delay; removal of stop amenities)</w:t>
            </w:r>
          </w:p>
        </w:tc>
      </w:tr>
      <w:tr w:rsidR="0052496C" w14:paraId="289B052D" w14:textId="77777777" w:rsidTr="00C848D4">
        <w:trPr>
          <w:trHeight w:val="1349"/>
        </w:trPr>
        <w:tc>
          <w:tcPr>
            <w:tcW w:w="1268" w:type="dxa"/>
            <w:shd w:val="clear" w:color="auto" w:fill="DBDBDB" w:themeFill="accent3" w:themeFillTint="66"/>
          </w:tcPr>
          <w:p w14:paraId="269C9B89" w14:textId="77777777" w:rsidR="00AF25EE" w:rsidRPr="00342F2D" w:rsidRDefault="00AF25EE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iCs/>
                <w:sz w:val="22"/>
                <w:szCs w:val="22"/>
              </w:rPr>
              <w:t>Trucks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18FA6DAB" w14:textId="77777777" w:rsidR="0076300F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positive</w:t>
            </w:r>
          </w:p>
          <w:p w14:paraId="5A4DF98F" w14:textId="77777777" w:rsidR="0076300F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neutral</w:t>
            </w:r>
          </w:p>
          <w:p w14:paraId="61079ACD" w14:textId="7C6BC4E1" w:rsidR="00AF25EE" w:rsidRPr="00342F2D" w:rsidRDefault="0076300F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7BCAA7F9" w14:textId="04CBA726" w:rsidR="00AF25EE" w:rsidRPr="00342F2D" w:rsidRDefault="002078A0" w:rsidP="00342F2D">
            <w:pPr>
              <w:pStyle w:val="Bullet"/>
              <w:numPr>
                <w:ilvl w:val="0"/>
                <w:numId w:val="0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342F2D">
              <w:rPr>
                <w:i/>
                <w:sz w:val="22"/>
                <w:szCs w:val="22"/>
              </w:rPr>
              <w:t xml:space="preserve">(e.g. intersection </w:t>
            </w:r>
            <w:r w:rsidR="00C40847" w:rsidRPr="00342F2D">
              <w:rPr>
                <w:i/>
                <w:sz w:val="22"/>
                <w:szCs w:val="22"/>
              </w:rPr>
              <w:t xml:space="preserve"> delay;</w:t>
            </w:r>
            <w:r w:rsidRPr="00342F2D">
              <w:rPr>
                <w:i/>
                <w:sz w:val="22"/>
                <w:szCs w:val="22"/>
              </w:rPr>
              <w:t xml:space="preserve"> reduction or removal of loading zones</w:t>
            </w:r>
            <w:r w:rsidR="0052496C" w:rsidRPr="00342F2D">
              <w:rPr>
                <w:i/>
                <w:sz w:val="22"/>
                <w:szCs w:val="22"/>
              </w:rPr>
              <w:t>; reduce maneuverability</w:t>
            </w:r>
            <w:r w:rsidR="00C40847" w:rsidRPr="00342F2D">
              <w:rPr>
                <w:i/>
                <w:sz w:val="22"/>
                <w:szCs w:val="22"/>
              </w:rPr>
              <w:t>)</w:t>
            </w:r>
          </w:p>
        </w:tc>
      </w:tr>
      <w:tr w:rsidR="0052496C" w14:paraId="3A72B440" w14:textId="77777777" w:rsidTr="00C848D4">
        <w:trPr>
          <w:trHeight w:val="440"/>
        </w:trPr>
        <w:tc>
          <w:tcPr>
            <w:tcW w:w="1268" w:type="dxa"/>
            <w:shd w:val="clear" w:color="auto" w:fill="DBDBDB" w:themeFill="accent3" w:themeFillTint="66"/>
          </w:tcPr>
          <w:p w14:paraId="6374F1B7" w14:textId="47F2FD05" w:rsidR="0052496C" w:rsidRPr="00342F2D" w:rsidRDefault="002021F5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iCs/>
                <w:sz w:val="22"/>
                <w:szCs w:val="22"/>
              </w:rPr>
            </w:pPr>
            <w:r w:rsidRPr="00342F2D">
              <w:rPr>
                <w:iCs/>
                <w:sz w:val="22"/>
                <w:szCs w:val="22"/>
              </w:rPr>
              <w:t>Other mode</w:t>
            </w:r>
            <w:r w:rsidR="00DB18C7">
              <w:rPr>
                <w:iCs/>
                <w:sz w:val="22"/>
                <w:szCs w:val="22"/>
              </w:rPr>
              <w:t xml:space="preserve"> (</w:t>
            </w:r>
            <w:r w:rsidR="00DB18C7" w:rsidRPr="00C848D4">
              <w:rPr>
                <w:i/>
                <w:iCs/>
                <w:sz w:val="22"/>
                <w:szCs w:val="22"/>
              </w:rPr>
              <w:t>if applicable</w:t>
            </w:r>
            <w:r w:rsidR="00DB18C7">
              <w:rPr>
                <w:iCs/>
                <w:sz w:val="22"/>
                <w:szCs w:val="22"/>
              </w:rPr>
              <w:t>)</w:t>
            </w:r>
            <w:r w:rsidRPr="00342F2D">
              <w:rPr>
                <w:iCs/>
                <w:sz w:val="22"/>
                <w:szCs w:val="22"/>
              </w:rPr>
              <w:t>?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02A210F5" w14:textId="77777777" w:rsidR="002021F5" w:rsidRPr="00342F2D" w:rsidRDefault="002021F5" w:rsidP="002021F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positive</w:t>
            </w:r>
          </w:p>
          <w:p w14:paraId="1E71365C" w14:textId="77777777" w:rsidR="002021F5" w:rsidRPr="00342F2D" w:rsidRDefault="002021F5" w:rsidP="002021F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neutral</w:t>
            </w:r>
          </w:p>
          <w:p w14:paraId="1869E109" w14:textId="783F3978" w:rsidR="0052496C" w:rsidRPr="00342F2D" w:rsidRDefault="002021F5" w:rsidP="002021F5">
            <w:pPr>
              <w:pStyle w:val="Bullet"/>
              <w:numPr>
                <w:ilvl w:val="0"/>
                <w:numId w:val="0"/>
              </w:numPr>
              <w:jc w:val="left"/>
              <w:rPr>
                <w:rFonts w:ascii="Wingdings" w:hAnsi="Wingdings"/>
                <w:sz w:val="22"/>
                <w:szCs w:val="22"/>
              </w:rPr>
            </w:pPr>
            <w:r w:rsidRPr="00342F2D">
              <w:rPr>
                <w:rFonts w:ascii="Wingdings" w:hAnsi="Wingdings"/>
                <w:sz w:val="22"/>
                <w:szCs w:val="22"/>
              </w:rPr>
              <w:t></w:t>
            </w:r>
            <w:r w:rsidRPr="00342F2D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30EACACC" w14:textId="77777777" w:rsidR="0052496C" w:rsidRPr="00342F2D" w:rsidRDefault="0052496C" w:rsidP="002078A0">
            <w:pPr>
              <w:pStyle w:val="Bullet"/>
              <w:numPr>
                <w:ilvl w:val="0"/>
                <w:numId w:val="0"/>
              </w:numPr>
              <w:jc w:val="left"/>
              <w:rPr>
                <w:i/>
                <w:sz w:val="22"/>
                <w:szCs w:val="22"/>
              </w:rPr>
            </w:pPr>
          </w:p>
        </w:tc>
      </w:tr>
    </w:tbl>
    <w:p w14:paraId="1D94FE5E" w14:textId="77777777" w:rsidR="00BF4331" w:rsidRDefault="00BF4331" w:rsidP="006B62A1">
      <w:pPr>
        <w:pStyle w:val="Heading1"/>
        <w:rPr>
          <w:iCs/>
        </w:rPr>
        <w:sectPr w:rsidR="00BF4331" w:rsidSect="002021F5">
          <w:type w:val="continuous"/>
          <w:pgSz w:w="15840" w:h="12240" w:orient="landscape"/>
          <w:pgMar w:top="720" w:right="720" w:bottom="720" w:left="720" w:header="720" w:footer="360" w:gutter="0"/>
          <w:cols w:num="2" w:sep="1" w:space="720"/>
          <w:docGrid w:linePitch="360"/>
        </w:sectPr>
      </w:pPr>
    </w:p>
    <w:p w14:paraId="3AFF6829" w14:textId="77777777" w:rsidR="00BF4331" w:rsidRDefault="006B62A1" w:rsidP="006B62A1">
      <w:pPr>
        <w:pStyle w:val="Heading1"/>
      </w:pPr>
      <w:r>
        <w:lastRenderedPageBreak/>
        <w:t>Final Design</w:t>
      </w:r>
    </w:p>
    <w:p w14:paraId="29C2D234" w14:textId="5E82EF6E" w:rsidR="00BF4331" w:rsidRPr="00BF4331" w:rsidRDefault="00BF4331" w:rsidP="00342F2D">
      <w:pPr>
        <w:sectPr w:rsidR="00BF4331" w:rsidRPr="00BF4331" w:rsidSect="00342F2D">
          <w:type w:val="continuous"/>
          <w:pgSz w:w="15840" w:h="12240" w:orient="landscape"/>
          <w:pgMar w:top="720" w:right="720" w:bottom="720" w:left="720" w:header="720" w:footer="360" w:gutter="0"/>
          <w:cols w:sep="1" w:space="720"/>
          <w:docGrid w:linePitch="360"/>
        </w:sectPr>
      </w:pPr>
      <w:r>
        <w:t>Date Completed: __________________</w:t>
      </w:r>
    </w:p>
    <w:p w14:paraId="5C7D5917" w14:textId="52C3AB90" w:rsidR="00A64A3E" w:rsidRDefault="006B62A1" w:rsidP="006B62A1">
      <w:pPr>
        <w:pStyle w:val="Heading2"/>
      </w:pPr>
      <w:r>
        <w:lastRenderedPageBreak/>
        <w:t>Modal Priorities</w:t>
      </w:r>
    </w:p>
    <w:p w14:paraId="10E4C591" w14:textId="395C2516" w:rsidR="006B62A1" w:rsidRDefault="006B62A1" w:rsidP="009F2340">
      <w:pPr>
        <w:pStyle w:val="ListParagraph"/>
        <w:numPr>
          <w:ilvl w:val="2"/>
          <w:numId w:val="3"/>
        </w:numPr>
      </w:pPr>
      <w:r>
        <w:t xml:space="preserve">Are there potential conflicts between modes that were not addressed in the schematic design phase, and </w:t>
      </w:r>
      <w:r w:rsidR="00907E78">
        <w:t xml:space="preserve">that </w:t>
      </w:r>
      <w:r>
        <w:t xml:space="preserve">still need to be addressed? (if yes, describe) </w:t>
      </w:r>
      <w:r w:rsidRPr="009F2340">
        <w:rPr>
          <w:rFonts w:ascii="Wingdings" w:hAnsi="Wingdings"/>
        </w:rPr>
        <w:t></w:t>
      </w:r>
      <w:r w:rsidRPr="002559EF">
        <w:t xml:space="preserve"> </w:t>
      </w:r>
      <w:r>
        <w:t xml:space="preserve">yes            </w:t>
      </w:r>
      <w:r w:rsidRPr="009F2340">
        <w:rPr>
          <w:rFonts w:ascii="Wingdings" w:hAnsi="Wingdings"/>
        </w:rPr>
        <w:t></w:t>
      </w:r>
      <w:r w:rsidRPr="002559EF">
        <w:t xml:space="preserve"> </w:t>
      </w:r>
      <w:r>
        <w:t>no</w:t>
      </w:r>
    </w:p>
    <w:p w14:paraId="04198804" w14:textId="77777777" w:rsidR="00907E78" w:rsidRDefault="00907E78" w:rsidP="006B62A1"/>
    <w:p w14:paraId="0FA1F1BD" w14:textId="6BF6B066" w:rsidR="006B62A1" w:rsidRDefault="006B62A1" w:rsidP="006B62A1">
      <w:pPr>
        <w:pStyle w:val="Heading2"/>
      </w:pPr>
      <w:r>
        <w:t>Proposed Design</w:t>
      </w:r>
    </w:p>
    <w:p w14:paraId="3331196F" w14:textId="439E54BF" w:rsidR="00907E78" w:rsidRPr="009F2340" w:rsidRDefault="00907E78" w:rsidP="009F2340">
      <w:pPr>
        <w:pStyle w:val="Bullet"/>
        <w:numPr>
          <w:ilvl w:val="2"/>
          <w:numId w:val="3"/>
        </w:numPr>
        <w:jc w:val="left"/>
        <w:rPr>
          <w:sz w:val="22"/>
          <w:szCs w:val="22"/>
        </w:rPr>
      </w:pPr>
      <w:r w:rsidRPr="009F2340">
        <w:rPr>
          <w:sz w:val="22"/>
          <w:szCs w:val="22"/>
        </w:rPr>
        <w:t xml:space="preserve">Are there any </w:t>
      </w:r>
      <w:r w:rsidR="00E426C1" w:rsidRPr="009F2340">
        <w:rPr>
          <w:sz w:val="22"/>
          <w:szCs w:val="22"/>
        </w:rPr>
        <w:t>ch</w:t>
      </w:r>
      <w:r w:rsidRPr="009F2340">
        <w:rPr>
          <w:sz w:val="22"/>
          <w:szCs w:val="22"/>
        </w:rPr>
        <w:t>anges from the schematic design? Note changes below, and s</w:t>
      </w:r>
      <w:r w:rsidR="006B62A1" w:rsidRPr="009F2340">
        <w:rPr>
          <w:sz w:val="22"/>
          <w:szCs w:val="22"/>
        </w:rPr>
        <w:t xml:space="preserve">ummarize the </w:t>
      </w:r>
      <w:r w:rsidRPr="009F2340">
        <w:rPr>
          <w:sz w:val="22"/>
          <w:szCs w:val="22"/>
        </w:rPr>
        <w:t>impacts on each mode, if applicable:</w:t>
      </w:r>
    </w:p>
    <w:p w14:paraId="4DBDB9A6" w14:textId="51362C54" w:rsidR="00907E78" w:rsidRPr="009F2340" w:rsidRDefault="00907E78" w:rsidP="006917F5">
      <w:pPr>
        <w:pStyle w:val="Bullet"/>
        <w:numPr>
          <w:ilvl w:val="0"/>
          <w:numId w:val="0"/>
        </w:numPr>
        <w:ind w:firstLine="360"/>
        <w:jc w:val="left"/>
        <w:rPr>
          <w:sz w:val="22"/>
          <w:szCs w:val="22"/>
        </w:rPr>
      </w:pPr>
      <w:r w:rsidRPr="009F2340">
        <w:rPr>
          <w:sz w:val="22"/>
          <w:szCs w:val="22"/>
        </w:rPr>
        <w:t>Changes:</w:t>
      </w:r>
    </w:p>
    <w:p w14:paraId="028804CD" w14:textId="77777777" w:rsidR="00907E78" w:rsidRDefault="00907E78" w:rsidP="00907E78">
      <w:pPr>
        <w:pStyle w:val="Bullet"/>
        <w:numPr>
          <w:ilvl w:val="0"/>
          <w:numId w:val="0"/>
        </w:numPr>
        <w:ind w:left="1080" w:hanging="360"/>
        <w:jc w:val="left"/>
      </w:pPr>
    </w:p>
    <w:p w14:paraId="372CEABD" w14:textId="77777777" w:rsidR="00907E78" w:rsidRDefault="00907E78" w:rsidP="00907E78">
      <w:pPr>
        <w:pStyle w:val="Bullet"/>
        <w:numPr>
          <w:ilvl w:val="0"/>
          <w:numId w:val="0"/>
        </w:numPr>
        <w:ind w:left="1080" w:hanging="360"/>
        <w:jc w:val="left"/>
      </w:pPr>
    </w:p>
    <w:p w14:paraId="264F70ED" w14:textId="77777777" w:rsidR="00907E78" w:rsidRDefault="00907E78" w:rsidP="00907E78">
      <w:pPr>
        <w:pStyle w:val="Bullet"/>
        <w:numPr>
          <w:ilvl w:val="0"/>
          <w:numId w:val="0"/>
        </w:numPr>
        <w:ind w:left="1080" w:hanging="360"/>
        <w:jc w:val="left"/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85"/>
        <w:gridCol w:w="1163"/>
        <w:gridCol w:w="4608"/>
      </w:tblGrid>
      <w:tr w:rsidR="00907E78" w14:paraId="64A1CF6D" w14:textId="77777777" w:rsidTr="00342F2D">
        <w:tc>
          <w:tcPr>
            <w:tcW w:w="1285" w:type="dxa"/>
            <w:shd w:val="clear" w:color="auto" w:fill="BDD6EE" w:themeFill="accent1" w:themeFillTint="66"/>
          </w:tcPr>
          <w:p w14:paraId="6E764317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iCs/>
                <w:sz w:val="22"/>
                <w:szCs w:val="22"/>
              </w:rPr>
            </w:pPr>
            <w:r w:rsidRPr="009F2340">
              <w:rPr>
                <w:iCs/>
                <w:sz w:val="22"/>
                <w:szCs w:val="22"/>
              </w:rPr>
              <w:t>Mode</w:t>
            </w:r>
          </w:p>
        </w:tc>
        <w:tc>
          <w:tcPr>
            <w:tcW w:w="5771" w:type="dxa"/>
            <w:gridSpan w:val="2"/>
            <w:shd w:val="clear" w:color="auto" w:fill="BDD6EE" w:themeFill="accent1" w:themeFillTint="66"/>
          </w:tcPr>
          <w:p w14:paraId="49F8B0C2" w14:textId="281D87BA" w:rsidR="00907E78" w:rsidRPr="009F2340" w:rsidRDefault="006B4730" w:rsidP="00C4084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i</w:t>
            </w:r>
            <w:r w:rsidR="00907E78" w:rsidRPr="009F2340">
              <w:rPr>
                <w:sz w:val="22"/>
                <w:szCs w:val="22"/>
              </w:rPr>
              <w:t xml:space="preserve">mpacts from </w:t>
            </w:r>
            <w:r>
              <w:rPr>
                <w:sz w:val="22"/>
                <w:szCs w:val="22"/>
              </w:rPr>
              <w:t xml:space="preserve">the </w:t>
            </w:r>
            <w:r w:rsidR="00907E78" w:rsidRPr="009F2340">
              <w:rPr>
                <w:sz w:val="22"/>
                <w:szCs w:val="22"/>
              </w:rPr>
              <w:t>design changes (differing from schematic design)?</w:t>
            </w:r>
            <w:r w:rsidR="00C7140B">
              <w:rPr>
                <w:sz w:val="22"/>
                <w:szCs w:val="22"/>
              </w:rPr>
              <w:t xml:space="preserve"> If so, describe: </w:t>
            </w:r>
          </w:p>
        </w:tc>
      </w:tr>
      <w:tr w:rsidR="00907E78" w14:paraId="3EAD105C" w14:textId="77777777" w:rsidTr="00C848D4">
        <w:tc>
          <w:tcPr>
            <w:tcW w:w="1285" w:type="dxa"/>
            <w:shd w:val="clear" w:color="auto" w:fill="DBDBDB" w:themeFill="accent3" w:themeFillTint="66"/>
          </w:tcPr>
          <w:p w14:paraId="2E9F7758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F2340">
              <w:rPr>
                <w:iCs/>
                <w:sz w:val="22"/>
                <w:szCs w:val="22"/>
              </w:rPr>
              <w:t>Auto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14:paraId="6F56F279" w14:textId="1278AFA2" w:rsidR="00433475" w:rsidRDefault="00433475" w:rsidP="00342F2D">
            <w:pPr>
              <w:pStyle w:val="Bullet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3568F7">
              <w:rPr>
                <w:sz w:val="22"/>
                <w:szCs w:val="22"/>
              </w:rPr>
              <w:t xml:space="preserve">yes      </w:t>
            </w:r>
          </w:p>
          <w:p w14:paraId="36B23047" w14:textId="24127A62" w:rsidR="00907E78" w:rsidRPr="009F2340" w:rsidRDefault="00433475" w:rsidP="00342F2D">
            <w:pPr>
              <w:pStyle w:val="Bullet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4608" w:type="dxa"/>
            <w:shd w:val="clear" w:color="auto" w:fill="DBDBDB" w:themeFill="accent3" w:themeFillTint="66"/>
          </w:tcPr>
          <w:p w14:paraId="6CF2EE4E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907E78" w14:paraId="55C59657" w14:textId="77777777" w:rsidTr="00C848D4">
        <w:tc>
          <w:tcPr>
            <w:tcW w:w="1285" w:type="dxa"/>
            <w:shd w:val="clear" w:color="auto" w:fill="DBDBDB" w:themeFill="accent3" w:themeFillTint="66"/>
          </w:tcPr>
          <w:p w14:paraId="1059742A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F2340">
              <w:rPr>
                <w:iCs/>
                <w:sz w:val="22"/>
                <w:szCs w:val="22"/>
              </w:rPr>
              <w:t>Bicycle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14:paraId="65B19582" w14:textId="77777777" w:rsidR="00433475" w:rsidRDefault="00433475" w:rsidP="00433475">
            <w:pPr>
              <w:pStyle w:val="Bullet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3568F7">
              <w:rPr>
                <w:sz w:val="22"/>
                <w:szCs w:val="22"/>
              </w:rPr>
              <w:t xml:space="preserve">yes      </w:t>
            </w:r>
          </w:p>
          <w:p w14:paraId="52CA2175" w14:textId="66E3C300" w:rsidR="00907E78" w:rsidRPr="009F2340" w:rsidRDefault="00433475" w:rsidP="0043347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4608" w:type="dxa"/>
            <w:shd w:val="clear" w:color="auto" w:fill="DBDBDB" w:themeFill="accent3" w:themeFillTint="66"/>
          </w:tcPr>
          <w:p w14:paraId="2F727A2B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907E78" w14:paraId="2D146A0E" w14:textId="77777777" w:rsidTr="00C848D4">
        <w:tc>
          <w:tcPr>
            <w:tcW w:w="1285" w:type="dxa"/>
            <w:shd w:val="clear" w:color="auto" w:fill="DBDBDB" w:themeFill="accent3" w:themeFillTint="66"/>
          </w:tcPr>
          <w:p w14:paraId="182575D4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F2340">
              <w:rPr>
                <w:iCs/>
                <w:sz w:val="22"/>
                <w:szCs w:val="22"/>
              </w:rPr>
              <w:t>Pedestrian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14:paraId="3F52CD7B" w14:textId="77777777" w:rsidR="00433475" w:rsidRDefault="00433475" w:rsidP="00433475">
            <w:pPr>
              <w:pStyle w:val="Bullet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3568F7">
              <w:rPr>
                <w:sz w:val="22"/>
                <w:szCs w:val="22"/>
              </w:rPr>
              <w:t xml:space="preserve">yes      </w:t>
            </w:r>
          </w:p>
          <w:p w14:paraId="702600E8" w14:textId="4EE55AEA" w:rsidR="00907E78" w:rsidRPr="009F2340" w:rsidRDefault="00433475" w:rsidP="0043347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4608" w:type="dxa"/>
            <w:shd w:val="clear" w:color="auto" w:fill="DBDBDB" w:themeFill="accent3" w:themeFillTint="66"/>
          </w:tcPr>
          <w:p w14:paraId="7CFDBBA3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907E78" w14:paraId="23A8536B" w14:textId="77777777" w:rsidTr="00C848D4">
        <w:tc>
          <w:tcPr>
            <w:tcW w:w="1285" w:type="dxa"/>
            <w:shd w:val="clear" w:color="auto" w:fill="DBDBDB" w:themeFill="accent3" w:themeFillTint="66"/>
          </w:tcPr>
          <w:p w14:paraId="03356F16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F2340">
              <w:rPr>
                <w:iCs/>
                <w:sz w:val="22"/>
                <w:szCs w:val="22"/>
              </w:rPr>
              <w:t>Transit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14:paraId="63B783CC" w14:textId="77777777" w:rsidR="00433475" w:rsidRDefault="00433475" w:rsidP="00433475">
            <w:pPr>
              <w:pStyle w:val="Bullet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3568F7">
              <w:rPr>
                <w:sz w:val="22"/>
                <w:szCs w:val="22"/>
              </w:rPr>
              <w:t xml:space="preserve">yes      </w:t>
            </w:r>
          </w:p>
          <w:p w14:paraId="33F343DC" w14:textId="1DC19D98" w:rsidR="00907E78" w:rsidRPr="009F2340" w:rsidRDefault="00433475" w:rsidP="0043347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4608" w:type="dxa"/>
            <w:shd w:val="clear" w:color="auto" w:fill="DBDBDB" w:themeFill="accent3" w:themeFillTint="66"/>
          </w:tcPr>
          <w:p w14:paraId="167F107D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907E78" w14:paraId="1C037E21" w14:textId="77777777" w:rsidTr="00C848D4">
        <w:tc>
          <w:tcPr>
            <w:tcW w:w="1285" w:type="dxa"/>
            <w:shd w:val="clear" w:color="auto" w:fill="DBDBDB" w:themeFill="accent3" w:themeFillTint="66"/>
          </w:tcPr>
          <w:p w14:paraId="0B94F8B4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F2340">
              <w:rPr>
                <w:iCs/>
                <w:sz w:val="22"/>
                <w:szCs w:val="22"/>
              </w:rPr>
              <w:t>Trucks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14:paraId="6C14923E" w14:textId="77777777" w:rsidR="00433475" w:rsidRDefault="00433475" w:rsidP="00433475">
            <w:pPr>
              <w:pStyle w:val="Bullet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3568F7">
              <w:rPr>
                <w:sz w:val="22"/>
                <w:szCs w:val="22"/>
              </w:rPr>
              <w:t xml:space="preserve">yes      </w:t>
            </w:r>
          </w:p>
          <w:p w14:paraId="6D15DA25" w14:textId="34CBCB71" w:rsidR="00907E78" w:rsidRPr="009F2340" w:rsidRDefault="00433475" w:rsidP="0043347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4608" w:type="dxa"/>
            <w:shd w:val="clear" w:color="auto" w:fill="DBDBDB" w:themeFill="accent3" w:themeFillTint="66"/>
          </w:tcPr>
          <w:p w14:paraId="7A5EA597" w14:textId="77777777" w:rsidR="00907E78" w:rsidRPr="009F2340" w:rsidRDefault="00907E78" w:rsidP="00BA4FF7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</w:tbl>
    <w:p w14:paraId="37E0B365" w14:textId="3D9512E2" w:rsidR="006B62A1" w:rsidRDefault="006B62A1" w:rsidP="00C40847">
      <w:pPr>
        <w:pStyle w:val="Heading2"/>
      </w:pPr>
      <w:r>
        <w:lastRenderedPageBreak/>
        <w:t>Stakeholder</w:t>
      </w:r>
      <w:r w:rsidR="006B4730">
        <w:t>/Departmental</w:t>
      </w:r>
      <w:r w:rsidRPr="002A7F72">
        <w:t xml:space="preserve"> Coordination</w:t>
      </w:r>
    </w:p>
    <w:p w14:paraId="6F76A7C5" w14:textId="7CA37FEA" w:rsidR="00907E78" w:rsidRPr="009F2340" w:rsidRDefault="00907E78" w:rsidP="009F2340">
      <w:pPr>
        <w:pStyle w:val="Bullet"/>
        <w:numPr>
          <w:ilvl w:val="2"/>
          <w:numId w:val="3"/>
        </w:numPr>
        <w:spacing w:after="0" w:line="240" w:lineRule="atLeast"/>
        <w:contextualSpacing/>
        <w:jc w:val="left"/>
        <w:rPr>
          <w:iCs/>
          <w:sz w:val="22"/>
          <w:szCs w:val="22"/>
        </w:rPr>
      </w:pPr>
      <w:r w:rsidRPr="009F2340">
        <w:rPr>
          <w:iCs/>
          <w:sz w:val="22"/>
          <w:szCs w:val="22"/>
        </w:rPr>
        <w:t xml:space="preserve">Have outstanding </w:t>
      </w:r>
      <w:r w:rsidR="006B4730">
        <w:rPr>
          <w:iCs/>
          <w:sz w:val="22"/>
          <w:szCs w:val="22"/>
        </w:rPr>
        <w:t xml:space="preserve">concerns </w:t>
      </w:r>
      <w:r w:rsidRPr="009F2340">
        <w:rPr>
          <w:iCs/>
          <w:sz w:val="22"/>
          <w:szCs w:val="22"/>
        </w:rPr>
        <w:t xml:space="preserve">been </w:t>
      </w:r>
      <w:r w:rsidR="006B4730">
        <w:rPr>
          <w:iCs/>
          <w:sz w:val="22"/>
          <w:szCs w:val="22"/>
        </w:rPr>
        <w:t>discussed further or resolved? Note how issues have been resolved and/or any issues still outstanding.</w:t>
      </w:r>
    </w:p>
    <w:tbl>
      <w:tblPr>
        <w:tblStyle w:val="TableGrid"/>
        <w:tblW w:w="0" w:type="auto"/>
        <w:tblInd w:w="1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40"/>
        <w:gridCol w:w="5418"/>
      </w:tblGrid>
      <w:tr w:rsidR="006B4730" w:rsidRPr="00B261F8" w14:paraId="09DBC2C8" w14:textId="77777777" w:rsidTr="006B4730">
        <w:trPr>
          <w:cantSplit/>
        </w:trPr>
        <w:tc>
          <w:tcPr>
            <w:tcW w:w="1384" w:type="dxa"/>
            <w:shd w:val="clear" w:color="auto" w:fill="BDD6EE" w:themeFill="accent1" w:themeFillTint="66"/>
          </w:tcPr>
          <w:p w14:paraId="360F22E8" w14:textId="537548FB" w:rsidR="00907E78" w:rsidRPr="009F2340" w:rsidRDefault="00907E78" w:rsidP="00C40847">
            <w:pPr>
              <w:rPr>
                <w:rFonts w:ascii="Calibri" w:hAnsi="Calibri"/>
                <w:szCs w:val="22"/>
              </w:rPr>
            </w:pPr>
            <w:r w:rsidRPr="009F2340">
              <w:rPr>
                <w:rFonts w:ascii="Calibri" w:hAnsi="Calibri"/>
                <w:szCs w:val="22"/>
              </w:rPr>
              <w:t>Agency</w:t>
            </w:r>
            <w:r w:rsidR="006B4730">
              <w:rPr>
                <w:rFonts w:ascii="Calibri" w:hAnsi="Calibri"/>
                <w:szCs w:val="22"/>
              </w:rPr>
              <w:t>/</w:t>
            </w:r>
            <w:r w:rsidR="00C33FBD">
              <w:rPr>
                <w:rFonts w:ascii="Calibri" w:hAnsi="Calibri"/>
                <w:szCs w:val="22"/>
              </w:rPr>
              <w:t>Dept.</w:t>
            </w:r>
            <w:r w:rsidR="006B4730">
              <w:rPr>
                <w:rFonts w:ascii="Calibri" w:hAnsi="Calibri"/>
                <w:szCs w:val="22"/>
              </w:rPr>
              <w:t xml:space="preserve"> raising issue</w:t>
            </w:r>
          </w:p>
        </w:tc>
        <w:tc>
          <w:tcPr>
            <w:tcW w:w="5474" w:type="dxa"/>
            <w:shd w:val="clear" w:color="auto" w:fill="BDD6EE" w:themeFill="accent1" w:themeFillTint="66"/>
          </w:tcPr>
          <w:p w14:paraId="7DBAFF29" w14:textId="3619DAD0" w:rsidR="00907E78" w:rsidRPr="009F2340" w:rsidRDefault="00F94AD1" w:rsidP="00C40847">
            <w:pPr>
              <w:rPr>
                <w:rFonts w:ascii="Calibri" w:hAnsi="Calibri"/>
                <w:szCs w:val="22"/>
              </w:rPr>
            </w:pPr>
            <w:r w:rsidRPr="009F2340">
              <w:rPr>
                <w:iCs/>
                <w:szCs w:val="22"/>
              </w:rPr>
              <w:t>Note ongoing issues or resolutions to earlier issues:</w:t>
            </w:r>
          </w:p>
        </w:tc>
      </w:tr>
      <w:tr w:rsidR="006B4730" w:rsidRPr="00B261F8" w14:paraId="2B48FEE9" w14:textId="77777777" w:rsidTr="00C848D4">
        <w:trPr>
          <w:cantSplit/>
          <w:trHeight w:val="1115"/>
        </w:trPr>
        <w:tc>
          <w:tcPr>
            <w:tcW w:w="1384" w:type="dxa"/>
            <w:shd w:val="clear" w:color="auto" w:fill="DBDBDB" w:themeFill="accent3" w:themeFillTint="66"/>
          </w:tcPr>
          <w:p w14:paraId="4ECC21EF" w14:textId="77777777" w:rsidR="00907E78" w:rsidRPr="009F2340" w:rsidRDefault="00907E78" w:rsidP="00BA4F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474" w:type="dxa"/>
            <w:shd w:val="clear" w:color="auto" w:fill="DBDBDB" w:themeFill="accent3" w:themeFillTint="66"/>
          </w:tcPr>
          <w:p w14:paraId="6A3C6DB1" w14:textId="77777777" w:rsidR="00907E78" w:rsidRPr="009F2340" w:rsidRDefault="00907E78" w:rsidP="00BA4FF7">
            <w:pPr>
              <w:rPr>
                <w:rFonts w:ascii="Calibri" w:hAnsi="Calibri"/>
                <w:szCs w:val="22"/>
              </w:rPr>
            </w:pPr>
          </w:p>
        </w:tc>
      </w:tr>
      <w:tr w:rsidR="006B4730" w:rsidRPr="00B261F8" w14:paraId="481E0B00" w14:textId="77777777" w:rsidTr="00C848D4">
        <w:trPr>
          <w:cantSplit/>
          <w:trHeight w:val="1151"/>
        </w:trPr>
        <w:tc>
          <w:tcPr>
            <w:tcW w:w="1384" w:type="dxa"/>
            <w:shd w:val="clear" w:color="auto" w:fill="DBDBDB" w:themeFill="accent3" w:themeFillTint="66"/>
          </w:tcPr>
          <w:p w14:paraId="2A6801CB" w14:textId="77777777" w:rsidR="00907E78" w:rsidRPr="009F2340" w:rsidRDefault="00907E78" w:rsidP="00BA4F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474" w:type="dxa"/>
            <w:shd w:val="clear" w:color="auto" w:fill="DBDBDB" w:themeFill="accent3" w:themeFillTint="66"/>
          </w:tcPr>
          <w:p w14:paraId="6805F893" w14:textId="77777777" w:rsidR="00907E78" w:rsidRPr="009F2340" w:rsidRDefault="00907E78" w:rsidP="00BA4FF7">
            <w:pPr>
              <w:rPr>
                <w:rFonts w:ascii="Calibri" w:hAnsi="Calibri"/>
                <w:szCs w:val="22"/>
              </w:rPr>
            </w:pPr>
          </w:p>
        </w:tc>
      </w:tr>
      <w:tr w:rsidR="006B4730" w:rsidRPr="00BF4331" w14:paraId="50F52C3B" w14:textId="77777777" w:rsidTr="00C848D4">
        <w:trPr>
          <w:cantSplit/>
          <w:trHeight w:val="1070"/>
        </w:trPr>
        <w:tc>
          <w:tcPr>
            <w:tcW w:w="1384" w:type="dxa"/>
            <w:shd w:val="clear" w:color="auto" w:fill="DBDBDB" w:themeFill="accent3" w:themeFillTint="66"/>
          </w:tcPr>
          <w:p w14:paraId="4398D28C" w14:textId="77777777" w:rsidR="00907E78" w:rsidRPr="00BF4331" w:rsidRDefault="00907E78" w:rsidP="00BA4F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474" w:type="dxa"/>
            <w:shd w:val="clear" w:color="auto" w:fill="DBDBDB" w:themeFill="accent3" w:themeFillTint="66"/>
          </w:tcPr>
          <w:p w14:paraId="49BC1EC4" w14:textId="77777777" w:rsidR="00907E78" w:rsidRPr="00BF4331" w:rsidRDefault="00907E78" w:rsidP="00BA4FF7">
            <w:pPr>
              <w:rPr>
                <w:rFonts w:ascii="Calibri" w:hAnsi="Calibri"/>
                <w:szCs w:val="22"/>
              </w:rPr>
            </w:pPr>
          </w:p>
        </w:tc>
      </w:tr>
    </w:tbl>
    <w:p w14:paraId="59D5E49C" w14:textId="557DA1B8" w:rsidR="006B62A1" w:rsidRPr="00342F2D" w:rsidRDefault="006B4730" w:rsidP="009F2340">
      <w:pPr>
        <w:pStyle w:val="Bullet"/>
        <w:numPr>
          <w:ilvl w:val="2"/>
          <w:numId w:val="3"/>
        </w:numPr>
        <w:spacing w:after="0" w:line="240" w:lineRule="atLeast"/>
        <w:contextualSpacing/>
        <w:jc w:val="left"/>
        <w:rPr>
          <w:sz w:val="22"/>
          <w:szCs w:val="22"/>
        </w:rPr>
      </w:pPr>
      <w:r w:rsidRPr="00342F2D" w:rsidDel="006B4730">
        <w:rPr>
          <w:rFonts w:asciiTheme="majorHAnsi" w:eastAsiaTheme="majorEastAsia" w:hAnsiTheme="majorHAnsi" w:cstheme="majorBidi"/>
          <w:color w:val="2E74B5" w:themeColor="accent1" w:themeShade="BF"/>
          <w:sz w:val="22"/>
          <w:szCs w:val="22"/>
        </w:rPr>
        <w:t xml:space="preserve"> </w:t>
      </w:r>
      <w:r w:rsidR="006B62A1" w:rsidRPr="00342F2D">
        <w:rPr>
          <w:sz w:val="22"/>
          <w:szCs w:val="22"/>
        </w:rPr>
        <w:t xml:space="preserve">How have community comments been addressed in final design? </w:t>
      </w:r>
    </w:p>
    <w:p w14:paraId="7DB00A89" w14:textId="77777777" w:rsidR="006B62A1" w:rsidRPr="00342F2D" w:rsidRDefault="006B62A1" w:rsidP="006B62A1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</w:p>
    <w:p w14:paraId="7732F25E" w14:textId="77777777" w:rsidR="006B62A1" w:rsidRPr="00342F2D" w:rsidRDefault="006B62A1" w:rsidP="006B62A1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</w:p>
    <w:p w14:paraId="0729CC8A" w14:textId="77777777" w:rsidR="006B4730" w:rsidRPr="00342F2D" w:rsidRDefault="006B4730" w:rsidP="006B62A1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</w:p>
    <w:p w14:paraId="71B67CBD" w14:textId="77777777" w:rsidR="00BF4331" w:rsidRPr="00342F2D" w:rsidRDefault="00BF4331" w:rsidP="006B62A1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</w:p>
    <w:p w14:paraId="11F7B68C" w14:textId="77777777" w:rsidR="009F2340" w:rsidRPr="00342F2D" w:rsidRDefault="009F2340" w:rsidP="006B62A1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</w:p>
    <w:p w14:paraId="3AF36D9D" w14:textId="4FB1F632" w:rsidR="006B62A1" w:rsidRPr="00342F2D" w:rsidRDefault="006B62A1" w:rsidP="009F2340">
      <w:pPr>
        <w:pStyle w:val="Bullet"/>
        <w:numPr>
          <w:ilvl w:val="2"/>
          <w:numId w:val="3"/>
        </w:numPr>
        <w:spacing w:after="0" w:line="240" w:lineRule="atLeast"/>
        <w:contextualSpacing/>
        <w:jc w:val="left"/>
        <w:rPr>
          <w:sz w:val="22"/>
          <w:szCs w:val="22"/>
        </w:rPr>
      </w:pPr>
      <w:r w:rsidRPr="00342F2D">
        <w:rPr>
          <w:sz w:val="22"/>
          <w:szCs w:val="22"/>
        </w:rPr>
        <w:t>Are any major comment themes not addressed? If yes, note.</w:t>
      </w:r>
    </w:p>
    <w:p w14:paraId="27C0EA97" w14:textId="77777777" w:rsidR="006B62A1" w:rsidRPr="00342F2D" w:rsidRDefault="006B62A1" w:rsidP="009F2340">
      <w:pPr>
        <w:pStyle w:val="Bullet"/>
        <w:numPr>
          <w:ilvl w:val="0"/>
          <w:numId w:val="0"/>
        </w:numPr>
        <w:spacing w:after="0" w:line="240" w:lineRule="atLeast"/>
        <w:ind w:firstLine="360"/>
        <w:contextualSpacing/>
        <w:jc w:val="left"/>
        <w:rPr>
          <w:sz w:val="22"/>
          <w:szCs w:val="22"/>
        </w:rPr>
      </w:pPr>
      <w:r w:rsidRPr="00342F2D">
        <w:rPr>
          <w:rFonts w:ascii="Wingdings" w:hAnsi="Wingdings"/>
          <w:sz w:val="22"/>
          <w:szCs w:val="22"/>
        </w:rPr>
        <w:t></w:t>
      </w:r>
      <w:r w:rsidRPr="00342F2D">
        <w:rPr>
          <w:sz w:val="22"/>
          <w:szCs w:val="22"/>
        </w:rPr>
        <w:t xml:space="preserve">yes      </w:t>
      </w:r>
      <w:r w:rsidRPr="00342F2D">
        <w:rPr>
          <w:rFonts w:ascii="Wingdings" w:hAnsi="Wingdings"/>
          <w:sz w:val="22"/>
          <w:szCs w:val="22"/>
        </w:rPr>
        <w:t></w:t>
      </w:r>
      <w:r w:rsidRPr="00342F2D">
        <w:rPr>
          <w:sz w:val="22"/>
          <w:szCs w:val="22"/>
        </w:rPr>
        <w:t xml:space="preserve"> no</w:t>
      </w:r>
    </w:p>
    <w:p w14:paraId="4E114260" w14:textId="69987E81" w:rsidR="006B4730" w:rsidRDefault="006B4730">
      <w:pPr>
        <w:spacing w:after="16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89DD877" w14:textId="53C25DCB" w:rsidR="00E85E63" w:rsidRDefault="00E85E63" w:rsidP="00907E78">
      <w:pPr>
        <w:pStyle w:val="Heading2"/>
      </w:pPr>
      <w:r>
        <w:lastRenderedPageBreak/>
        <w:t>Maintenance and Construction Phase Considerations</w:t>
      </w:r>
    </w:p>
    <w:p w14:paraId="16663DEF" w14:textId="793EBAA5" w:rsidR="00E85E63" w:rsidRPr="00342F2D" w:rsidRDefault="008010B4" w:rsidP="009F2340">
      <w:pPr>
        <w:pStyle w:val="Bullet"/>
        <w:numPr>
          <w:ilvl w:val="2"/>
          <w:numId w:val="3"/>
        </w:numPr>
        <w:rPr>
          <w:iCs/>
          <w:sz w:val="22"/>
          <w:szCs w:val="22"/>
        </w:rPr>
      </w:pPr>
      <w:r w:rsidRPr="00342F2D">
        <w:rPr>
          <w:iCs/>
          <w:sz w:val="22"/>
          <w:szCs w:val="22"/>
        </w:rPr>
        <w:t>How w</w:t>
      </w:r>
      <w:r w:rsidR="00E85E63" w:rsidRPr="00342F2D">
        <w:rPr>
          <w:iCs/>
          <w:sz w:val="22"/>
          <w:szCs w:val="22"/>
        </w:rPr>
        <w:t>ill access be maintained during construction for all modes</w:t>
      </w:r>
      <w:r w:rsidR="00C06D5E" w:rsidRPr="00342F2D">
        <w:rPr>
          <w:iCs/>
          <w:sz w:val="22"/>
          <w:szCs w:val="22"/>
        </w:rPr>
        <w:t xml:space="preserve"> (check one box per mode)</w:t>
      </w:r>
      <w:r w:rsidR="00E85E63" w:rsidRPr="00342F2D">
        <w:rPr>
          <w:iCs/>
          <w:sz w:val="22"/>
          <w:szCs w:val="22"/>
        </w:rPr>
        <w:t xml:space="preserve">? </w:t>
      </w:r>
    </w:p>
    <w:tbl>
      <w:tblPr>
        <w:tblStyle w:val="TableGrid"/>
        <w:tblW w:w="6570" w:type="dxa"/>
        <w:tblInd w:w="1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540"/>
        <w:gridCol w:w="720"/>
        <w:gridCol w:w="1080"/>
        <w:gridCol w:w="720"/>
        <w:gridCol w:w="720"/>
      </w:tblGrid>
      <w:tr w:rsidR="00E47E2C" w:rsidRPr="00F94AD1" w14:paraId="5252862E" w14:textId="4371E703" w:rsidTr="00E47E2C">
        <w:trPr>
          <w:cantSplit/>
        </w:trPr>
        <w:tc>
          <w:tcPr>
            <w:tcW w:w="2790" w:type="dxa"/>
            <w:shd w:val="clear" w:color="auto" w:fill="BDD6EE" w:themeFill="accent1" w:themeFillTint="66"/>
          </w:tcPr>
          <w:p w14:paraId="51AD3999" w14:textId="77777777" w:rsidR="00BA4FF7" w:rsidRPr="00B261F8" w:rsidRDefault="00BA4FF7" w:rsidP="00BA4FF7">
            <w:pPr>
              <w:rPr>
                <w:rFonts w:ascii="Calibri" w:hAnsi="Calibri"/>
              </w:rPr>
            </w:pPr>
            <w:r w:rsidRPr="00B261F8">
              <w:rPr>
                <w:rFonts w:ascii="Calibri" w:hAnsi="Calibri"/>
              </w:rPr>
              <w:t>Agency</w:t>
            </w:r>
          </w:p>
        </w:tc>
        <w:tc>
          <w:tcPr>
            <w:tcW w:w="54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7D878050" w14:textId="762C6100" w:rsidR="00BA4FF7" w:rsidRPr="00342F2D" w:rsidRDefault="00C06D5E" w:rsidP="00BA4FF7">
            <w:pPr>
              <w:rPr>
                <w:rFonts w:ascii="Calibri" w:hAnsi="Calibri"/>
                <w:sz w:val="20"/>
              </w:rPr>
            </w:pPr>
            <w:r w:rsidRPr="00342F2D">
              <w:rPr>
                <w:rFonts w:ascii="Calibri" w:hAnsi="Calibri"/>
                <w:sz w:val="20"/>
              </w:rPr>
              <w:t>Auto</w:t>
            </w:r>
          </w:p>
        </w:tc>
        <w:tc>
          <w:tcPr>
            <w:tcW w:w="72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3E7C7CC4" w14:textId="1F922E12" w:rsidR="00BA4FF7" w:rsidRPr="00342F2D" w:rsidRDefault="00C06D5E" w:rsidP="00BA4FF7">
            <w:pPr>
              <w:rPr>
                <w:rFonts w:ascii="Calibri" w:hAnsi="Calibri"/>
                <w:sz w:val="20"/>
              </w:rPr>
            </w:pPr>
            <w:r w:rsidRPr="00342F2D">
              <w:rPr>
                <w:rFonts w:ascii="Calibri" w:hAnsi="Calibri"/>
                <w:sz w:val="20"/>
              </w:rPr>
              <w:t>Bicycle</w:t>
            </w:r>
          </w:p>
        </w:tc>
        <w:tc>
          <w:tcPr>
            <w:tcW w:w="108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58420687" w14:textId="45FE1FC3" w:rsidR="00BA4FF7" w:rsidRPr="00342F2D" w:rsidRDefault="00C06D5E" w:rsidP="00BA4FF7">
            <w:pPr>
              <w:rPr>
                <w:rFonts w:ascii="Calibri" w:hAnsi="Calibri"/>
                <w:sz w:val="20"/>
              </w:rPr>
            </w:pPr>
            <w:r w:rsidRPr="00342F2D">
              <w:rPr>
                <w:rFonts w:ascii="Calibri" w:hAnsi="Calibri"/>
                <w:sz w:val="20"/>
              </w:rPr>
              <w:t>Pedestrian</w:t>
            </w:r>
          </w:p>
        </w:tc>
        <w:tc>
          <w:tcPr>
            <w:tcW w:w="72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104F078E" w14:textId="411550A9" w:rsidR="00BA4FF7" w:rsidRPr="00342F2D" w:rsidRDefault="00C06D5E" w:rsidP="00BA4FF7">
            <w:pPr>
              <w:rPr>
                <w:rFonts w:ascii="Calibri" w:hAnsi="Calibri"/>
                <w:sz w:val="20"/>
              </w:rPr>
            </w:pPr>
            <w:r w:rsidRPr="00342F2D">
              <w:rPr>
                <w:rFonts w:ascii="Calibri" w:hAnsi="Calibri"/>
                <w:sz w:val="20"/>
              </w:rPr>
              <w:t>Transit</w:t>
            </w:r>
          </w:p>
        </w:tc>
        <w:tc>
          <w:tcPr>
            <w:tcW w:w="72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03B82BCB" w14:textId="69C42E8C" w:rsidR="00BA4FF7" w:rsidRPr="00342F2D" w:rsidRDefault="00C06D5E" w:rsidP="00BA4FF7">
            <w:pPr>
              <w:rPr>
                <w:rFonts w:ascii="Calibri" w:hAnsi="Calibri"/>
                <w:sz w:val="20"/>
              </w:rPr>
            </w:pPr>
            <w:r w:rsidRPr="00342F2D">
              <w:rPr>
                <w:rFonts w:ascii="Calibri" w:hAnsi="Calibri"/>
                <w:sz w:val="20"/>
              </w:rPr>
              <w:t>Trucks</w:t>
            </w:r>
          </w:p>
        </w:tc>
      </w:tr>
      <w:tr w:rsidR="00E47E2C" w:rsidRPr="00B261F8" w14:paraId="45570C33" w14:textId="4B74CC15" w:rsidTr="00C848D4">
        <w:trPr>
          <w:cantSplit/>
          <w:trHeight w:val="332"/>
        </w:trPr>
        <w:tc>
          <w:tcPr>
            <w:tcW w:w="2790" w:type="dxa"/>
            <w:shd w:val="clear" w:color="auto" w:fill="DBDBDB" w:themeFill="accent3" w:themeFillTint="66"/>
          </w:tcPr>
          <w:p w14:paraId="42F27BFC" w14:textId="6B250EEA" w:rsidR="00C06D5E" w:rsidRPr="00BA4FF7" w:rsidRDefault="00C06D5E" w:rsidP="00BA4FF7">
            <w:pPr>
              <w:rPr>
                <w:rFonts w:ascii="Calibri" w:hAnsi="Calibri"/>
                <w:szCs w:val="22"/>
              </w:rPr>
            </w:pPr>
            <w:r w:rsidRPr="00BA4FF7">
              <w:rPr>
                <w:szCs w:val="22"/>
              </w:rPr>
              <w:t xml:space="preserve">Detour for duration of project  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5B2C160E" w14:textId="40124F16" w:rsidR="00C06D5E" w:rsidRPr="00BA4FF7" w:rsidRDefault="00C06D5E" w:rsidP="00C06D5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36AC251F" w14:textId="2C58B542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65BFCF21" w14:textId="1A19F9CB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63AF8527" w14:textId="71FE1D18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AC62A74" w14:textId="638272DC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47E2C" w:rsidRPr="00B261F8" w14:paraId="47442E6F" w14:textId="7F578266" w:rsidTr="00C848D4">
        <w:trPr>
          <w:cantSplit/>
          <w:trHeight w:val="368"/>
        </w:trPr>
        <w:tc>
          <w:tcPr>
            <w:tcW w:w="2790" w:type="dxa"/>
            <w:shd w:val="clear" w:color="auto" w:fill="DBDBDB" w:themeFill="accent3" w:themeFillTint="66"/>
          </w:tcPr>
          <w:p w14:paraId="377BD6B2" w14:textId="07BA06D8" w:rsidR="00C06D5E" w:rsidRPr="00BA4FF7" w:rsidRDefault="00C06D5E" w:rsidP="00BA4FF7">
            <w:pPr>
              <w:rPr>
                <w:rFonts w:ascii="Calibri" w:hAnsi="Calibri"/>
                <w:szCs w:val="22"/>
              </w:rPr>
            </w:pPr>
            <w:r w:rsidRPr="00BA4FF7">
              <w:rPr>
                <w:szCs w:val="22"/>
              </w:rPr>
              <w:t xml:space="preserve">Time-of-day closures only (e.g. nighttime) 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7010957F" w14:textId="58385A53" w:rsidR="00C06D5E" w:rsidRPr="00BA4FF7" w:rsidRDefault="00C06D5E" w:rsidP="00C06D5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26924035" w14:textId="622E7D17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0A22A3CA" w14:textId="7190B26A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4D07AC9B" w14:textId="3CAF145C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B327039" w14:textId="1E7D4A87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47E2C" w:rsidRPr="00B261F8" w14:paraId="57C19B80" w14:textId="39082D93" w:rsidTr="00C848D4">
        <w:trPr>
          <w:cantSplit/>
          <w:trHeight w:val="368"/>
        </w:trPr>
        <w:tc>
          <w:tcPr>
            <w:tcW w:w="2790" w:type="dxa"/>
            <w:shd w:val="clear" w:color="auto" w:fill="DBDBDB" w:themeFill="accent3" w:themeFillTint="66"/>
          </w:tcPr>
          <w:p w14:paraId="1DB6378F" w14:textId="06A54C3D" w:rsidR="00C06D5E" w:rsidRPr="00BA4FF7" w:rsidRDefault="00C06D5E" w:rsidP="00BA4FF7">
            <w:pPr>
              <w:rPr>
                <w:rFonts w:ascii="Calibri" w:hAnsi="Calibri"/>
                <w:szCs w:val="22"/>
              </w:rPr>
            </w:pPr>
            <w:r w:rsidRPr="00BA4FF7">
              <w:rPr>
                <w:szCs w:val="22"/>
              </w:rPr>
              <w:t>Short-term closures (e.g. 24 hour) with detour route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00019519" w14:textId="04EDF4E1" w:rsidR="00C06D5E" w:rsidRPr="00BA4FF7" w:rsidRDefault="00C06D5E" w:rsidP="00C06D5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08D774C6" w14:textId="2C81CC93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7D8AAEF4" w14:textId="57198C42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4956286D" w14:textId="23ACE3D1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09C92557" w14:textId="47A0D70A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47E2C" w:rsidRPr="00B261F8" w14:paraId="3A9E3DFD" w14:textId="04AA3248" w:rsidTr="00C848D4">
        <w:trPr>
          <w:cantSplit/>
          <w:trHeight w:val="323"/>
        </w:trPr>
        <w:tc>
          <w:tcPr>
            <w:tcW w:w="2790" w:type="dxa"/>
            <w:shd w:val="clear" w:color="auto" w:fill="DBDBDB" w:themeFill="accent3" w:themeFillTint="66"/>
          </w:tcPr>
          <w:p w14:paraId="397758EA" w14:textId="7DC06489" w:rsidR="00C06D5E" w:rsidRPr="00BA4FF7" w:rsidRDefault="00C06D5E" w:rsidP="00C06D5E">
            <w:pPr>
              <w:rPr>
                <w:rFonts w:ascii="Calibri" w:hAnsi="Calibri"/>
                <w:szCs w:val="22"/>
              </w:rPr>
            </w:pPr>
            <w:r w:rsidRPr="00BA4FF7">
              <w:rPr>
                <w:szCs w:val="22"/>
              </w:rPr>
              <w:t xml:space="preserve">Access maintained with reduced </w:t>
            </w:r>
            <w:r>
              <w:rPr>
                <w:szCs w:val="22"/>
              </w:rPr>
              <w:t>facilities*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38980255" w14:textId="37D7FD3B" w:rsidR="00C06D5E" w:rsidRPr="00BA4FF7" w:rsidRDefault="00C06D5E" w:rsidP="00C06D5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3F2A139" w14:textId="0A91E87D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1F4B8E2E" w14:textId="0A26B4A5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41DFB7E" w14:textId="3AAC8CF6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1057A610" w14:textId="006664BE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47E2C" w:rsidRPr="00B261F8" w14:paraId="466678BD" w14:textId="0D8A663E" w:rsidTr="00C848D4">
        <w:trPr>
          <w:cantSplit/>
          <w:trHeight w:val="350"/>
        </w:trPr>
        <w:tc>
          <w:tcPr>
            <w:tcW w:w="2790" w:type="dxa"/>
            <w:shd w:val="clear" w:color="auto" w:fill="DBDBDB" w:themeFill="accent3" w:themeFillTint="66"/>
          </w:tcPr>
          <w:p w14:paraId="63BCD4D8" w14:textId="294CBCB4" w:rsidR="00C06D5E" w:rsidRPr="00BA4FF7" w:rsidRDefault="00C06D5E" w:rsidP="00BA4FF7">
            <w:pPr>
              <w:rPr>
                <w:rFonts w:ascii="Calibri" w:hAnsi="Calibri"/>
                <w:szCs w:val="22"/>
              </w:rPr>
            </w:pPr>
            <w:r w:rsidRPr="00BA4FF7">
              <w:rPr>
                <w:szCs w:val="22"/>
              </w:rPr>
              <w:t>Full access maintained (work does not impact mode)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67FBEAAA" w14:textId="741AA1B0" w:rsidR="00C06D5E" w:rsidRPr="00BA4FF7" w:rsidRDefault="00C06D5E" w:rsidP="00C06D5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4C32DA75" w14:textId="1A90C905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2ACD20DB" w14:textId="09ECCA4D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212BF958" w14:textId="08A89083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1181155E" w14:textId="733372C9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47E2C" w:rsidRPr="00B261F8" w14:paraId="2FD5C46F" w14:textId="77777777" w:rsidTr="00C848D4">
        <w:trPr>
          <w:cantSplit/>
          <w:trHeight w:val="1727"/>
        </w:trPr>
        <w:tc>
          <w:tcPr>
            <w:tcW w:w="2790" w:type="dxa"/>
            <w:shd w:val="clear" w:color="auto" w:fill="DBDBDB" w:themeFill="accent3" w:themeFillTint="66"/>
          </w:tcPr>
          <w:p w14:paraId="72BBBEDC" w14:textId="5195A6FA" w:rsidR="00C06D5E" w:rsidRPr="00BA4FF7" w:rsidRDefault="00C06D5E" w:rsidP="00BA4FF7">
            <w:r>
              <w:rPr>
                <w:szCs w:val="22"/>
              </w:rPr>
              <w:t>Other</w:t>
            </w:r>
            <w:r w:rsidR="006B4730">
              <w:rPr>
                <w:szCs w:val="22"/>
              </w:rPr>
              <w:t xml:space="preserve"> (note):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2795FC2E" w14:textId="3CB9D44C" w:rsidR="00C06D5E" w:rsidRPr="00BA4FF7" w:rsidRDefault="00C06D5E" w:rsidP="00C06D5E">
            <w:pPr>
              <w:jc w:val="center"/>
              <w:rPr>
                <w:rFonts w:ascii="Calibri" w:hAnsi="Calibri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3FF826BC" w14:textId="3F7C94D7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2DF2D2B7" w14:textId="5C19B3D4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78A76D8" w14:textId="45BCAE95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75FE176E" w14:textId="17C777D8" w:rsidR="00C06D5E" w:rsidRPr="00BA4FF7" w:rsidRDefault="00C06D5E" w:rsidP="00C06D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</w:tbl>
    <w:p w14:paraId="5757D2C4" w14:textId="521333CA" w:rsidR="00E85E63" w:rsidRDefault="00C06D5E" w:rsidP="00C06D5E">
      <w:pPr>
        <w:pStyle w:val="Bullet"/>
        <w:numPr>
          <w:ilvl w:val="0"/>
          <w:numId w:val="0"/>
        </w:numPr>
        <w:spacing w:after="0"/>
        <w:jc w:val="left"/>
      </w:pPr>
      <w:r w:rsidRPr="00C06D5E">
        <w:rPr>
          <w:sz w:val="20"/>
        </w:rPr>
        <w:t>*</w:t>
      </w:r>
      <w:r>
        <w:rPr>
          <w:sz w:val="20"/>
        </w:rPr>
        <w:t>”</w:t>
      </w:r>
      <w:r w:rsidR="00BA4FF7" w:rsidRPr="00C06D5E">
        <w:rPr>
          <w:sz w:val="20"/>
        </w:rPr>
        <w:t xml:space="preserve">Access maintained with reduced </w:t>
      </w:r>
      <w:r>
        <w:rPr>
          <w:sz w:val="20"/>
        </w:rPr>
        <w:t>facilities”</w:t>
      </w:r>
      <w:r w:rsidRPr="00C06D5E">
        <w:rPr>
          <w:sz w:val="20"/>
        </w:rPr>
        <w:t xml:space="preserve"> could mean some travel lanes closed for vehicles; could mean bicycle lane is closed, with signage for bicycles to share travel lane; could mean that sidewalk is closed with pedestrian space provided on shoulder; could mean that some transit stops are closed; etc.)</w:t>
      </w:r>
      <w:r>
        <w:t xml:space="preserve"> </w:t>
      </w:r>
    </w:p>
    <w:p w14:paraId="649846A8" w14:textId="77777777" w:rsidR="00EA025A" w:rsidRDefault="00EA025A" w:rsidP="00C06D5E">
      <w:pPr>
        <w:pStyle w:val="Bullet"/>
        <w:numPr>
          <w:ilvl w:val="0"/>
          <w:numId w:val="0"/>
        </w:numPr>
        <w:spacing w:after="0"/>
        <w:jc w:val="left"/>
      </w:pPr>
    </w:p>
    <w:p w14:paraId="7533955E" w14:textId="77777777" w:rsidR="006B4730" w:rsidRDefault="006B4730" w:rsidP="00C06D5E">
      <w:pPr>
        <w:pStyle w:val="Bullet"/>
        <w:numPr>
          <w:ilvl w:val="0"/>
          <w:numId w:val="0"/>
        </w:numPr>
        <w:spacing w:after="0"/>
        <w:jc w:val="left"/>
      </w:pPr>
    </w:p>
    <w:p w14:paraId="56F61B1A" w14:textId="77777777" w:rsidR="006B4730" w:rsidRDefault="006B4730" w:rsidP="00C06D5E">
      <w:pPr>
        <w:pStyle w:val="Bullet"/>
        <w:numPr>
          <w:ilvl w:val="0"/>
          <w:numId w:val="0"/>
        </w:numPr>
        <w:spacing w:after="0"/>
        <w:jc w:val="left"/>
      </w:pPr>
    </w:p>
    <w:p w14:paraId="3A7A9A20" w14:textId="77777777" w:rsidR="006B4730" w:rsidRDefault="006B4730" w:rsidP="00C06D5E">
      <w:pPr>
        <w:pStyle w:val="Bullet"/>
        <w:numPr>
          <w:ilvl w:val="0"/>
          <w:numId w:val="0"/>
        </w:numPr>
        <w:spacing w:after="0"/>
        <w:jc w:val="left"/>
      </w:pPr>
    </w:p>
    <w:p w14:paraId="0C7783C3" w14:textId="77777777" w:rsidR="006B4730" w:rsidRDefault="006B4730" w:rsidP="00C06D5E">
      <w:pPr>
        <w:pStyle w:val="Bullet"/>
        <w:numPr>
          <w:ilvl w:val="0"/>
          <w:numId w:val="0"/>
        </w:numPr>
        <w:spacing w:after="0"/>
        <w:jc w:val="left"/>
      </w:pPr>
    </w:p>
    <w:p w14:paraId="600683EA" w14:textId="77777777" w:rsidR="006B4730" w:rsidRDefault="006B4730" w:rsidP="00C06D5E">
      <w:pPr>
        <w:pStyle w:val="Bullet"/>
        <w:numPr>
          <w:ilvl w:val="0"/>
          <w:numId w:val="0"/>
        </w:numPr>
        <w:spacing w:after="0"/>
        <w:jc w:val="left"/>
      </w:pPr>
    </w:p>
    <w:p w14:paraId="74FF8B0F" w14:textId="77777777" w:rsidR="006B4730" w:rsidRDefault="006B4730" w:rsidP="00C06D5E">
      <w:pPr>
        <w:pStyle w:val="Bullet"/>
        <w:numPr>
          <w:ilvl w:val="0"/>
          <w:numId w:val="0"/>
        </w:numPr>
        <w:spacing w:after="0"/>
        <w:jc w:val="left"/>
      </w:pPr>
    </w:p>
    <w:p w14:paraId="5F3D7EFF" w14:textId="768B4E04" w:rsidR="00E85E63" w:rsidRPr="00342F2D" w:rsidRDefault="00C7140B" w:rsidP="009F2340">
      <w:pPr>
        <w:pStyle w:val="Bulle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E85E63" w:rsidRPr="00342F2D">
        <w:rPr>
          <w:sz w:val="22"/>
          <w:szCs w:val="22"/>
        </w:rPr>
        <w:lastRenderedPageBreak/>
        <w:t xml:space="preserve">Which agency/department is responsible for ongoing maintenance? </w:t>
      </w:r>
    </w:p>
    <w:p w14:paraId="553DD5A7" w14:textId="442B2AA3" w:rsidR="00E85E63" w:rsidRPr="00342F2D" w:rsidRDefault="00E85E63" w:rsidP="009F2340">
      <w:pPr>
        <w:pStyle w:val="Bullet"/>
        <w:numPr>
          <w:ilvl w:val="1"/>
          <w:numId w:val="13"/>
        </w:numPr>
        <w:jc w:val="left"/>
        <w:rPr>
          <w:sz w:val="22"/>
          <w:szCs w:val="22"/>
        </w:rPr>
      </w:pPr>
      <w:r w:rsidRPr="00342F2D">
        <w:rPr>
          <w:iCs/>
          <w:sz w:val="22"/>
          <w:szCs w:val="22"/>
        </w:rPr>
        <w:t>Street sweeping and cleaning  _____________________</w:t>
      </w:r>
      <w:r w:rsidR="00FE6EAC">
        <w:rPr>
          <w:iCs/>
          <w:sz w:val="22"/>
          <w:szCs w:val="22"/>
        </w:rPr>
        <w:t>_____</w:t>
      </w:r>
    </w:p>
    <w:p w14:paraId="403A396A" w14:textId="2CD426B9" w:rsidR="00E85E63" w:rsidRPr="00342F2D" w:rsidRDefault="00E85E63" w:rsidP="009F2340">
      <w:pPr>
        <w:pStyle w:val="Bullet"/>
        <w:numPr>
          <w:ilvl w:val="1"/>
          <w:numId w:val="13"/>
        </w:numPr>
        <w:jc w:val="left"/>
        <w:rPr>
          <w:sz w:val="22"/>
          <w:szCs w:val="22"/>
        </w:rPr>
      </w:pPr>
      <w:r w:rsidRPr="00342F2D">
        <w:rPr>
          <w:iCs/>
          <w:sz w:val="22"/>
          <w:szCs w:val="22"/>
        </w:rPr>
        <w:t>Restriping and repaving _____________________</w:t>
      </w:r>
      <w:r w:rsidR="00FE6EAC">
        <w:rPr>
          <w:iCs/>
          <w:sz w:val="22"/>
          <w:szCs w:val="22"/>
        </w:rPr>
        <w:t>__________</w:t>
      </w:r>
    </w:p>
    <w:p w14:paraId="14B977DE" w14:textId="09CD157F" w:rsidR="00E85E63" w:rsidRPr="00342F2D" w:rsidRDefault="00E85E63" w:rsidP="009F2340">
      <w:pPr>
        <w:pStyle w:val="Bullet"/>
        <w:numPr>
          <w:ilvl w:val="1"/>
          <w:numId w:val="13"/>
        </w:numPr>
        <w:jc w:val="left"/>
        <w:rPr>
          <w:sz w:val="22"/>
          <w:szCs w:val="22"/>
        </w:rPr>
      </w:pPr>
      <w:r w:rsidRPr="00342F2D">
        <w:rPr>
          <w:sz w:val="22"/>
          <w:szCs w:val="22"/>
        </w:rPr>
        <w:t>Street furniture (lighting, benches, etc.)</w:t>
      </w:r>
      <w:r w:rsidRPr="00342F2D">
        <w:rPr>
          <w:iCs/>
          <w:sz w:val="22"/>
          <w:szCs w:val="22"/>
        </w:rPr>
        <w:t xml:space="preserve"> ___________</w:t>
      </w:r>
      <w:r w:rsidR="00FE6EAC">
        <w:rPr>
          <w:iCs/>
          <w:sz w:val="22"/>
          <w:szCs w:val="22"/>
        </w:rPr>
        <w:t>_______</w:t>
      </w:r>
    </w:p>
    <w:p w14:paraId="2A3849C1" w14:textId="4702080D" w:rsidR="00E85E63" w:rsidRPr="00FE6EAC" w:rsidRDefault="00E85E63" w:rsidP="009F2340">
      <w:pPr>
        <w:pStyle w:val="Bullet"/>
        <w:numPr>
          <w:ilvl w:val="1"/>
          <w:numId w:val="13"/>
        </w:numPr>
        <w:jc w:val="left"/>
        <w:rPr>
          <w:sz w:val="22"/>
          <w:szCs w:val="22"/>
        </w:rPr>
      </w:pPr>
      <w:r w:rsidRPr="00342F2D">
        <w:rPr>
          <w:sz w:val="22"/>
          <w:szCs w:val="22"/>
        </w:rPr>
        <w:t>Landscaping</w:t>
      </w:r>
      <w:r w:rsidRPr="00342F2D">
        <w:rPr>
          <w:iCs/>
          <w:sz w:val="22"/>
          <w:szCs w:val="22"/>
        </w:rPr>
        <w:t>_____________________</w:t>
      </w:r>
      <w:r w:rsidR="00FE6EAC">
        <w:rPr>
          <w:iCs/>
          <w:sz w:val="22"/>
          <w:szCs w:val="22"/>
        </w:rPr>
        <w:t>____________________</w:t>
      </w:r>
    </w:p>
    <w:p w14:paraId="6AC81D86" w14:textId="593CD5E1" w:rsidR="00FE6EAC" w:rsidRPr="00342F2D" w:rsidRDefault="00FE6EAC" w:rsidP="009F2340">
      <w:pPr>
        <w:pStyle w:val="Bullet"/>
        <w:numPr>
          <w:ilvl w:val="1"/>
          <w:numId w:val="13"/>
        </w:numPr>
        <w:jc w:val="left"/>
        <w:rPr>
          <w:sz w:val="22"/>
          <w:szCs w:val="22"/>
        </w:rPr>
      </w:pPr>
      <w:r>
        <w:rPr>
          <w:iCs/>
          <w:sz w:val="22"/>
          <w:szCs w:val="22"/>
        </w:rPr>
        <w:t xml:space="preserve">Waste </w:t>
      </w:r>
      <w:r w:rsidR="000F5334">
        <w:rPr>
          <w:iCs/>
          <w:sz w:val="22"/>
          <w:szCs w:val="22"/>
        </w:rPr>
        <w:t>receptacle</w:t>
      </w:r>
      <w:r>
        <w:rPr>
          <w:iCs/>
          <w:sz w:val="22"/>
          <w:szCs w:val="22"/>
        </w:rPr>
        <w:t xml:space="preserve"> and recycling pick-up___________________</w:t>
      </w:r>
    </w:p>
    <w:p w14:paraId="0A86C39A" w14:textId="250AC7BF" w:rsidR="006B4730" w:rsidRPr="00342F2D" w:rsidRDefault="006B4730" w:rsidP="009F2340">
      <w:pPr>
        <w:pStyle w:val="Bullet"/>
        <w:numPr>
          <w:ilvl w:val="1"/>
          <w:numId w:val="13"/>
        </w:numPr>
        <w:jc w:val="left"/>
        <w:rPr>
          <w:sz w:val="22"/>
          <w:szCs w:val="22"/>
        </w:rPr>
      </w:pPr>
      <w:r w:rsidRPr="00342F2D">
        <w:rPr>
          <w:iCs/>
          <w:sz w:val="22"/>
          <w:szCs w:val="22"/>
        </w:rPr>
        <w:t>Other___________________________</w:t>
      </w:r>
      <w:r w:rsidR="00FE6EAC">
        <w:rPr>
          <w:iCs/>
          <w:sz w:val="22"/>
          <w:szCs w:val="22"/>
        </w:rPr>
        <w:t>___________________</w:t>
      </w:r>
    </w:p>
    <w:p w14:paraId="4C723D3D" w14:textId="7882F7B5" w:rsidR="00E85E63" w:rsidRPr="00342F2D" w:rsidRDefault="00E85E63" w:rsidP="009F2340">
      <w:pPr>
        <w:pStyle w:val="Bullet"/>
        <w:numPr>
          <w:ilvl w:val="2"/>
          <w:numId w:val="3"/>
        </w:numPr>
        <w:rPr>
          <w:iCs/>
          <w:sz w:val="22"/>
          <w:szCs w:val="22"/>
        </w:rPr>
      </w:pPr>
      <w:r w:rsidRPr="00342F2D">
        <w:rPr>
          <w:iCs/>
          <w:sz w:val="22"/>
          <w:szCs w:val="22"/>
        </w:rPr>
        <w:t>Is maintenance of the facility included in regular annual budgets? (</w:t>
      </w:r>
      <w:proofErr w:type="gramStart"/>
      <w:r w:rsidRPr="00342F2D">
        <w:rPr>
          <w:iCs/>
          <w:sz w:val="22"/>
          <w:szCs w:val="22"/>
        </w:rPr>
        <w:t>if</w:t>
      </w:r>
      <w:proofErr w:type="gramEnd"/>
      <w:r w:rsidRPr="00342F2D">
        <w:rPr>
          <w:iCs/>
          <w:sz w:val="22"/>
          <w:szCs w:val="22"/>
        </w:rPr>
        <w:t xml:space="preserve"> no, how will maintenance occur?)</w:t>
      </w:r>
    </w:p>
    <w:p w14:paraId="4981DF74" w14:textId="0685E89B" w:rsidR="00570F70" w:rsidRDefault="00E85E63" w:rsidP="009F2340">
      <w:pPr>
        <w:ind w:firstLine="360"/>
      </w:pPr>
      <w:r w:rsidRPr="00BF4331">
        <w:rPr>
          <w:i/>
          <w:iCs/>
        </w:rPr>
        <w:t xml:space="preserve"> </w:t>
      </w:r>
      <w:r w:rsidRPr="00BF4331">
        <w:rPr>
          <w:rFonts w:ascii="Wingdings" w:hAnsi="Wingdings"/>
        </w:rPr>
        <w:t></w:t>
      </w:r>
      <w:r w:rsidRPr="00BF4331">
        <w:t xml:space="preserve"> </w:t>
      </w:r>
      <w:proofErr w:type="gramStart"/>
      <w:r w:rsidRPr="00BF4331">
        <w:t>yes</w:t>
      </w:r>
      <w:proofErr w:type="gramEnd"/>
      <w:r w:rsidRPr="00BF4331">
        <w:t xml:space="preserve">     </w:t>
      </w:r>
      <w:r w:rsidRPr="00BF4331">
        <w:rPr>
          <w:rFonts w:ascii="Wingdings" w:hAnsi="Wingdings"/>
        </w:rPr>
        <w:t></w:t>
      </w:r>
      <w:r w:rsidRPr="00BF4331">
        <w:rPr>
          <w:rFonts w:ascii="Wingdings" w:hAnsi="Wingdings"/>
        </w:rPr>
        <w:t></w:t>
      </w:r>
      <w:r w:rsidRPr="00BF4331">
        <w:t xml:space="preserve">no  </w:t>
      </w:r>
      <w:r w:rsidR="00570F70">
        <w:br w:type="page"/>
      </w:r>
    </w:p>
    <w:p w14:paraId="25D127A6" w14:textId="440C0B7B" w:rsidR="003D2769" w:rsidRPr="00AC5CD5" w:rsidRDefault="003D2769" w:rsidP="00C848D4">
      <w:pPr>
        <w:pStyle w:val="Heading2"/>
      </w:pPr>
      <w:r w:rsidRPr="00AC5CD5">
        <w:lastRenderedPageBreak/>
        <w:t>MTC Complete Streets Checklist Correspondence</w:t>
      </w:r>
    </w:p>
    <w:p w14:paraId="5A392F6A" w14:textId="525F73CE" w:rsidR="00E85E63" w:rsidRDefault="00570F70" w:rsidP="00C848D4">
      <w:r>
        <w:t xml:space="preserve">This checklist is designed to gather </w:t>
      </w:r>
      <w:r w:rsidR="00E06BFC">
        <w:t>some</w:t>
      </w:r>
      <w:r>
        <w:t xml:space="preserve"> of the same information as is requested in the MTC Complete Streets checklist. The following table shows which questions </w:t>
      </w:r>
      <w:r w:rsidR="00E06BFC">
        <w:t>correspond to the MTC checklist. In some cases, the questions are not the same, but will help provide some information.</w:t>
      </w:r>
      <w:r>
        <w:t xml:space="preserve"> </w:t>
      </w:r>
    </w:p>
    <w:tbl>
      <w:tblPr>
        <w:tblStyle w:val="TableGrid"/>
        <w:tblW w:w="5850" w:type="dxa"/>
        <w:tblInd w:w="1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330"/>
      </w:tblGrid>
      <w:tr w:rsidR="00E06BFC" w:rsidRPr="00F94AD1" w14:paraId="31F322E8" w14:textId="35A1C63E" w:rsidTr="00C848D4">
        <w:trPr>
          <w:cantSplit/>
        </w:trPr>
        <w:tc>
          <w:tcPr>
            <w:tcW w:w="252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4316CE6C" w14:textId="54F90238" w:rsidR="00E06BFC" w:rsidRPr="00C848D4" w:rsidRDefault="00E06BFC" w:rsidP="00C848D4">
            <w:pPr>
              <w:jc w:val="center"/>
              <w:rPr>
                <w:rFonts w:ascii="Calibri" w:hAnsi="Calibri"/>
                <w:szCs w:val="22"/>
              </w:rPr>
            </w:pPr>
            <w:r w:rsidRPr="00C848D4">
              <w:rPr>
                <w:rFonts w:ascii="Calibri" w:hAnsi="Calibri"/>
              </w:rPr>
              <w:t>MTC Complete Streets Checklist Question #</w:t>
            </w:r>
          </w:p>
        </w:tc>
        <w:tc>
          <w:tcPr>
            <w:tcW w:w="3330" w:type="dxa"/>
            <w:shd w:val="clear" w:color="auto" w:fill="BDD6EE" w:themeFill="accent1" w:themeFillTint="66"/>
          </w:tcPr>
          <w:p w14:paraId="674EB0B9" w14:textId="3D32EF6C" w:rsidR="00E06BFC" w:rsidRDefault="00E06BFC" w:rsidP="00C848D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 xml:space="preserve">Complete Streets Checklist </w:t>
            </w:r>
            <w:r w:rsidR="00C966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Section or Question #</w:t>
            </w:r>
          </w:p>
        </w:tc>
      </w:tr>
      <w:tr w:rsidR="00E06BFC" w:rsidRPr="00B261F8" w14:paraId="08386EF4" w14:textId="0031D127" w:rsidTr="00C848D4">
        <w:trPr>
          <w:cantSplit/>
          <w:trHeight w:val="332"/>
        </w:trPr>
        <w:tc>
          <w:tcPr>
            <w:tcW w:w="2520" w:type="dxa"/>
            <w:shd w:val="clear" w:color="auto" w:fill="DBDBDB" w:themeFill="accent3" w:themeFillTint="66"/>
          </w:tcPr>
          <w:p w14:paraId="2281128F" w14:textId="0AD6C13D" w:rsidR="00E06BFC" w:rsidRPr="00BA4FF7" w:rsidRDefault="00E06BFC" w:rsidP="002E44C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1A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08413C64" w14:textId="7616E92E" w:rsidR="00E06BFC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Page 2, Existing Facilities</w:t>
            </w:r>
          </w:p>
        </w:tc>
      </w:tr>
      <w:tr w:rsidR="00E06BFC" w:rsidRPr="00B261F8" w14:paraId="1A26E61F" w14:textId="0D4A7680" w:rsidTr="00C848D4">
        <w:trPr>
          <w:cantSplit/>
          <w:trHeight w:val="368"/>
        </w:trPr>
        <w:tc>
          <w:tcPr>
            <w:tcW w:w="2520" w:type="dxa"/>
            <w:shd w:val="clear" w:color="auto" w:fill="DBDBDB" w:themeFill="accent3" w:themeFillTint="66"/>
          </w:tcPr>
          <w:p w14:paraId="79ECD594" w14:textId="6BBFFF33" w:rsidR="00E06BFC" w:rsidRPr="00BA4FF7" w:rsidRDefault="00E06BFC" w:rsidP="002E44C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1B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785C63A5" w14:textId="7F70673E" w:rsidR="00E06BFC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addressed</w:t>
            </w:r>
          </w:p>
        </w:tc>
      </w:tr>
      <w:tr w:rsidR="00E06BFC" w:rsidRPr="00B261F8" w14:paraId="6731D7AA" w14:textId="2405F06C" w:rsidTr="00C848D4">
        <w:trPr>
          <w:cantSplit/>
          <w:trHeight w:val="368"/>
        </w:trPr>
        <w:tc>
          <w:tcPr>
            <w:tcW w:w="2520" w:type="dxa"/>
            <w:shd w:val="clear" w:color="auto" w:fill="DBDBDB" w:themeFill="accent3" w:themeFillTint="66"/>
          </w:tcPr>
          <w:p w14:paraId="5D3519F6" w14:textId="3FAE30A7" w:rsidR="00E06BFC" w:rsidRPr="00BA4FF7" w:rsidRDefault="00E06BFC" w:rsidP="002E44C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1C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20B69036" w14:textId="67FC76BB" w:rsidR="00E06BFC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16A and 16B</w:t>
            </w:r>
          </w:p>
        </w:tc>
      </w:tr>
      <w:tr w:rsidR="00E06BFC" w:rsidRPr="00B261F8" w14:paraId="6E9A2F12" w14:textId="7CFF7443" w:rsidTr="00C848D4">
        <w:trPr>
          <w:cantSplit/>
          <w:trHeight w:val="323"/>
        </w:trPr>
        <w:tc>
          <w:tcPr>
            <w:tcW w:w="2520" w:type="dxa"/>
            <w:shd w:val="clear" w:color="auto" w:fill="DBDBDB" w:themeFill="accent3" w:themeFillTint="66"/>
          </w:tcPr>
          <w:p w14:paraId="63F6ACFA" w14:textId="188D4A84" w:rsidR="00E06BFC" w:rsidRPr="00BA4FF7" w:rsidRDefault="00E06BFC" w:rsidP="002E44C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1D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73B9E799" w14:textId="1E1D9377" w:rsidR="00E06BFC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16A and 16B</w:t>
            </w:r>
          </w:p>
        </w:tc>
      </w:tr>
      <w:tr w:rsidR="00E06BFC" w:rsidRPr="00B261F8" w14:paraId="0B214F2E" w14:textId="2835109B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7E16DDB4" w14:textId="2A3CB41B" w:rsidR="00E06BFC" w:rsidRPr="00BA4FF7" w:rsidRDefault="00E06BFC" w:rsidP="002E44C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3FC82122" w14:textId="75D646CC" w:rsidR="00E06BFC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</w:tr>
      <w:tr w:rsidR="00E06BFC" w:rsidRPr="00B261F8" w14:paraId="17424A36" w14:textId="7DC53852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0C50EA89" w14:textId="32EA8EBD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0FB04935" w14:textId="4317BC5C" w:rsidR="00E06BFC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E06BFC" w:rsidRPr="00B261F8" w14:paraId="33D0D8E9" w14:textId="57FBCCEA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72A4B56C" w14:textId="7F1E068B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4a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7037BDA3" w14:textId="3DEDF6C9" w:rsidR="00E06BFC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17</w:t>
            </w:r>
          </w:p>
        </w:tc>
      </w:tr>
      <w:tr w:rsidR="00E06BFC" w:rsidRPr="00B261F8" w14:paraId="64157802" w14:textId="47611BD7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17990304" w14:textId="6D215342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4b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4A4FA2B4" w14:textId="4DD65A98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addressed</w:t>
            </w:r>
          </w:p>
        </w:tc>
      </w:tr>
      <w:tr w:rsidR="00E06BFC" w:rsidRPr="00B261F8" w14:paraId="79B81596" w14:textId="0B12C34C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5BAF9370" w14:textId="335E632B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5a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66273DC3" w14:textId="24F8D91B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18</w:t>
            </w:r>
          </w:p>
        </w:tc>
      </w:tr>
      <w:tr w:rsidR="00E06BFC" w:rsidRPr="00B261F8" w14:paraId="3F7D33C1" w14:textId="11147AD6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5F5E4B57" w14:textId="41C20EC7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5b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6C939E99" w14:textId="581B40A9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18</w:t>
            </w:r>
          </w:p>
        </w:tc>
      </w:tr>
      <w:tr w:rsidR="00E06BFC" w:rsidRPr="00B261F8" w14:paraId="2698CBB5" w14:textId="77777777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5DED8541" w14:textId="1825855B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7C1E0453" w14:textId="7279BF6F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</w:tr>
      <w:tr w:rsidR="00E06BFC" w:rsidRPr="00B261F8" w14:paraId="477EB6AB" w14:textId="77777777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4ECB9347" w14:textId="43B1FB30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72DDF14B" w14:textId="3B6D993E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</w:tr>
      <w:tr w:rsidR="00E06BFC" w:rsidRPr="00B261F8" w14:paraId="122DBC36" w14:textId="77777777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633291AA" w14:textId="15C74D6D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8a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260B14E8" w14:textId="3F2CF987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addressed</w:t>
            </w:r>
          </w:p>
        </w:tc>
      </w:tr>
      <w:tr w:rsidR="00E06BFC" w:rsidRPr="00B261F8" w14:paraId="587157AE" w14:textId="77777777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7F9A125E" w14:textId="17E73817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8b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54BFAD8A" w14:textId="1C5F7990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</w:tr>
      <w:tr w:rsidR="00E06BFC" w:rsidRPr="00B261F8" w14:paraId="246ACF53" w14:textId="77777777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0F3D922B" w14:textId="769CBA42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481D3AEF" w14:textId="2F26FF56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</w:tr>
      <w:tr w:rsidR="00E06BFC" w:rsidRPr="00B261F8" w14:paraId="1CFFBD69" w14:textId="77777777" w:rsidTr="00C848D4">
        <w:trPr>
          <w:cantSplit/>
          <w:trHeight w:val="350"/>
        </w:trPr>
        <w:tc>
          <w:tcPr>
            <w:tcW w:w="2520" w:type="dxa"/>
            <w:shd w:val="clear" w:color="auto" w:fill="DBDBDB" w:themeFill="accent3" w:themeFillTint="66"/>
          </w:tcPr>
          <w:p w14:paraId="30A0573B" w14:textId="75A274E7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330" w:type="dxa"/>
            <w:shd w:val="clear" w:color="auto" w:fill="DBDBDB" w:themeFill="accent3" w:themeFillTint="66"/>
          </w:tcPr>
          <w:p w14:paraId="123F2F21" w14:textId="746BB694" w:rsidR="00E06BFC" w:rsidRPr="00BA4FF7" w:rsidRDefault="00E06BFC" w:rsidP="002E44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 and 45</w:t>
            </w:r>
          </w:p>
        </w:tc>
      </w:tr>
    </w:tbl>
    <w:p w14:paraId="2D2AC3E4" w14:textId="77777777" w:rsidR="006E4FC6" w:rsidRDefault="006E4FC6" w:rsidP="00C848D4">
      <w:pPr>
        <w:pStyle w:val="Heading2"/>
        <w:spacing w:before="0"/>
      </w:pPr>
      <w:r>
        <w:br w:type="column"/>
      </w:r>
      <w:r>
        <w:lastRenderedPageBreak/>
        <w:t xml:space="preserve">Additional </w:t>
      </w:r>
      <w:r w:rsidRPr="00AC5CD5">
        <w:t>Project</w:t>
      </w:r>
      <w:r>
        <w:t xml:space="preserve"> Notes</w:t>
      </w:r>
    </w:p>
    <w:p w14:paraId="08991AE5" w14:textId="4B585543" w:rsidR="00D51F9B" w:rsidRDefault="00D51F9B" w:rsidP="00C848D4">
      <w:r>
        <w:t>Potential project modifications</w:t>
      </w:r>
      <w:r w:rsidR="006E4FC6">
        <w:t xml:space="preserve">:  </w:t>
      </w:r>
    </w:p>
    <w:p w14:paraId="2459EE5F" w14:textId="77777777" w:rsidR="00D51F9B" w:rsidRDefault="00D51F9B" w:rsidP="00C848D4"/>
    <w:p w14:paraId="291A8502" w14:textId="77777777" w:rsidR="00D51F9B" w:rsidRDefault="00D51F9B" w:rsidP="00C848D4"/>
    <w:p w14:paraId="796D770A" w14:textId="77777777" w:rsidR="00D51F9B" w:rsidRDefault="00D51F9B" w:rsidP="00C848D4"/>
    <w:p w14:paraId="777CA840" w14:textId="77777777" w:rsidR="00D51F9B" w:rsidRDefault="00D51F9B" w:rsidP="00C848D4"/>
    <w:p w14:paraId="044F9591" w14:textId="77777777" w:rsidR="00D51F9B" w:rsidRDefault="00D51F9B" w:rsidP="00C848D4"/>
    <w:p w14:paraId="7C2987F4" w14:textId="77777777" w:rsidR="00D51F9B" w:rsidRDefault="00D51F9B" w:rsidP="00C848D4"/>
    <w:p w14:paraId="6051A941" w14:textId="77777777" w:rsidR="00D51F9B" w:rsidRDefault="00D51F9B" w:rsidP="00C848D4"/>
    <w:p w14:paraId="37D70824" w14:textId="77777777" w:rsidR="00D51F9B" w:rsidRDefault="00D51F9B" w:rsidP="00C848D4"/>
    <w:p w14:paraId="4F602BA3" w14:textId="77777777" w:rsidR="00D51F9B" w:rsidRDefault="00D51F9B" w:rsidP="00C848D4"/>
    <w:p w14:paraId="3776EEE5" w14:textId="77777777" w:rsidR="00D51F9B" w:rsidRDefault="00D51F9B" w:rsidP="00C848D4"/>
    <w:p w14:paraId="68B7A97F" w14:textId="77777777" w:rsidR="00D51F9B" w:rsidRDefault="00D51F9B" w:rsidP="00C848D4"/>
    <w:p w14:paraId="68EE52F6" w14:textId="77777777" w:rsidR="00D51F9B" w:rsidRDefault="00D51F9B" w:rsidP="00C848D4"/>
    <w:p w14:paraId="19F1A1CD" w14:textId="4D2B1D08" w:rsidR="00D51F9B" w:rsidRPr="00BF4331" w:rsidRDefault="00D51F9B" w:rsidP="00D51F9B">
      <w:r w:rsidRPr="00D51F9B">
        <w:t xml:space="preserve"> </w:t>
      </w:r>
      <w:r>
        <w:t xml:space="preserve">Complete Streets exceptions (refer to questions 5, 26 and 38):  </w:t>
      </w:r>
    </w:p>
    <w:p w14:paraId="5B91B46F" w14:textId="74A9777D" w:rsidR="00570F70" w:rsidRPr="00BF4331" w:rsidRDefault="00570F70" w:rsidP="00C848D4"/>
    <w:sectPr w:rsidR="00570F70" w:rsidRPr="00BF4331" w:rsidSect="00342F2D">
      <w:type w:val="continuous"/>
      <w:pgSz w:w="15840" w:h="12240" w:orient="landscape"/>
      <w:pgMar w:top="720" w:right="720" w:bottom="720" w:left="720" w:header="720" w:footer="360" w:gutter="0"/>
      <w:cols w:num="2" w:sep="1"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9F9B72" w15:done="0"/>
  <w15:commentEx w15:paraId="7779D72F" w15:done="0"/>
  <w15:commentEx w15:paraId="6F5D16CB" w15:paraIdParent="7779D72F" w15:done="0"/>
  <w15:commentEx w15:paraId="7C7BFC79" w15:done="0"/>
  <w15:commentEx w15:paraId="47492715" w15:done="0"/>
  <w15:commentEx w15:paraId="31396576" w15:done="0"/>
  <w15:commentEx w15:paraId="3ED06A47" w15:done="0"/>
  <w15:commentEx w15:paraId="1BE5A51D" w15:paraIdParent="3ED06A47" w15:done="0"/>
  <w15:commentEx w15:paraId="57C1DAD7" w15:done="0"/>
  <w15:commentEx w15:paraId="358323F7" w15:done="0"/>
  <w15:commentEx w15:paraId="21AFAE39" w15:paraIdParent="358323F7" w15:done="0"/>
  <w15:commentEx w15:paraId="1CA106FC" w15:done="0"/>
  <w15:commentEx w15:paraId="323FBA43" w15:done="0"/>
  <w15:commentEx w15:paraId="791550CF" w15:paraIdParent="323FBA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822E8" w14:textId="77777777" w:rsidR="009F7085" w:rsidRDefault="009F7085" w:rsidP="005027D9">
      <w:pPr>
        <w:spacing w:after="0" w:line="240" w:lineRule="auto"/>
      </w:pPr>
      <w:r>
        <w:separator/>
      </w:r>
    </w:p>
  </w:endnote>
  <w:endnote w:type="continuationSeparator" w:id="0">
    <w:p w14:paraId="5665B968" w14:textId="77777777" w:rsidR="009F7085" w:rsidRDefault="009F7085" w:rsidP="0050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461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E65C1" w14:textId="31C39CB2" w:rsidR="009F7085" w:rsidRDefault="009F7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6C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739E94" w14:textId="77777777" w:rsidR="009F7085" w:rsidRDefault="009F70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81CEC" w14:textId="655520E2" w:rsidR="009F7085" w:rsidRDefault="009F7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4907E" w14:textId="77777777" w:rsidR="009F7085" w:rsidRDefault="009F7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40FA3" w14:textId="77777777" w:rsidR="009F7085" w:rsidRDefault="009F7085" w:rsidP="005027D9">
      <w:pPr>
        <w:spacing w:after="0" w:line="240" w:lineRule="auto"/>
      </w:pPr>
      <w:r>
        <w:separator/>
      </w:r>
    </w:p>
  </w:footnote>
  <w:footnote w:type="continuationSeparator" w:id="0">
    <w:p w14:paraId="57482DF5" w14:textId="77777777" w:rsidR="009F7085" w:rsidRDefault="009F7085" w:rsidP="0050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BFB1F" w14:textId="042C2318" w:rsidR="009F7085" w:rsidRPr="005027D9" w:rsidRDefault="009F7085" w:rsidP="005027D9">
    <w:pPr>
      <w:spacing w:after="160"/>
      <w:rPr>
        <w:b/>
        <w:color w:val="1F4E79" w:themeColor="accent1" w:themeShade="80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2E40" w14:textId="77777777" w:rsidR="00D02BA0" w:rsidRPr="005027D9" w:rsidRDefault="00D02BA0" w:rsidP="005027D9">
    <w:pPr>
      <w:spacing w:after="160"/>
      <w:rPr>
        <w:b/>
        <w:color w:val="1F4E79" w:themeColor="accent1" w:themeShade="80"/>
        <w:sz w:val="30"/>
        <w:szCs w:val="30"/>
      </w:rPr>
    </w:pPr>
    <w:r w:rsidRPr="005027D9">
      <w:rPr>
        <w:b/>
        <w:color w:val="1F4E79" w:themeColor="accent1" w:themeShade="80"/>
        <w:sz w:val="30"/>
        <w:szCs w:val="30"/>
      </w:rPr>
      <w:t>Transportation Capital Project Complete Streets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F39"/>
    <w:multiLevelType w:val="multilevel"/>
    <w:tmpl w:val="9FDC43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B82BFA"/>
    <w:multiLevelType w:val="hybridMultilevel"/>
    <w:tmpl w:val="156AE724"/>
    <w:lvl w:ilvl="0" w:tplc="7AF473E6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0D0E55"/>
    <w:multiLevelType w:val="multilevel"/>
    <w:tmpl w:val="9CDC3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65070E"/>
    <w:multiLevelType w:val="hybridMultilevel"/>
    <w:tmpl w:val="554A6648"/>
    <w:lvl w:ilvl="0" w:tplc="CE74F02A">
      <w:start w:val="1"/>
      <w:numFmt w:val="bullet"/>
      <w:pStyle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671A66"/>
    <w:multiLevelType w:val="multilevel"/>
    <w:tmpl w:val="38907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F656E61"/>
    <w:multiLevelType w:val="hybridMultilevel"/>
    <w:tmpl w:val="D2D4980C"/>
    <w:lvl w:ilvl="0" w:tplc="7AF473E6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A8160E"/>
    <w:multiLevelType w:val="hybridMultilevel"/>
    <w:tmpl w:val="B99ADF20"/>
    <w:lvl w:ilvl="0" w:tplc="7AF473E6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D165DC"/>
    <w:multiLevelType w:val="multilevel"/>
    <w:tmpl w:val="D764BF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16D44F4"/>
    <w:multiLevelType w:val="hybridMultilevel"/>
    <w:tmpl w:val="02DC1DF8"/>
    <w:lvl w:ilvl="0" w:tplc="7AF473E6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53317D"/>
    <w:multiLevelType w:val="multilevel"/>
    <w:tmpl w:val="81647F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0F22AD1"/>
    <w:multiLevelType w:val="multilevel"/>
    <w:tmpl w:val="393E8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5AF679E"/>
    <w:multiLevelType w:val="multilevel"/>
    <w:tmpl w:val="AB8CC5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8073151"/>
    <w:multiLevelType w:val="multilevel"/>
    <w:tmpl w:val="3F98F9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D2F6380"/>
    <w:multiLevelType w:val="hybridMultilevel"/>
    <w:tmpl w:val="011C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E180F"/>
    <w:multiLevelType w:val="multilevel"/>
    <w:tmpl w:val="4E52F5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1"/>
  </w:num>
  <w:num w:numId="13">
    <w:abstractNumId w:val="0"/>
  </w:num>
  <w:num w:numId="14">
    <w:abstractNumId w:val="13"/>
  </w:num>
  <w:num w:numId="15">
    <w:abstractNumId w:val="14"/>
  </w:num>
  <w:num w:numId="16">
    <w:abstractNumId w:val="9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nce Lewis">
    <w15:presenceInfo w15:providerId="AD" w15:userId="S-1-5-21-1940199617-854920316-1819828000-35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79"/>
    <w:rsid w:val="0000074D"/>
    <w:rsid w:val="00005FC0"/>
    <w:rsid w:val="00025BE6"/>
    <w:rsid w:val="0003310D"/>
    <w:rsid w:val="00033CAF"/>
    <w:rsid w:val="000372FF"/>
    <w:rsid w:val="000421B0"/>
    <w:rsid w:val="000474AD"/>
    <w:rsid w:val="00055BA8"/>
    <w:rsid w:val="0008397C"/>
    <w:rsid w:val="000F5334"/>
    <w:rsid w:val="00100C25"/>
    <w:rsid w:val="00101D67"/>
    <w:rsid w:val="00143E79"/>
    <w:rsid w:val="0015565C"/>
    <w:rsid w:val="001777A5"/>
    <w:rsid w:val="001B4D5D"/>
    <w:rsid w:val="001C6EC2"/>
    <w:rsid w:val="001D5BC9"/>
    <w:rsid w:val="001F1919"/>
    <w:rsid w:val="002021F5"/>
    <w:rsid w:val="002078A0"/>
    <w:rsid w:val="00220C92"/>
    <w:rsid w:val="0022565E"/>
    <w:rsid w:val="00234324"/>
    <w:rsid w:val="00235BFD"/>
    <w:rsid w:val="00254D87"/>
    <w:rsid w:val="00263B19"/>
    <w:rsid w:val="002678EB"/>
    <w:rsid w:val="0027451F"/>
    <w:rsid w:val="00291A04"/>
    <w:rsid w:val="002A6BB4"/>
    <w:rsid w:val="002C7B36"/>
    <w:rsid w:val="002E36AF"/>
    <w:rsid w:val="002E44C6"/>
    <w:rsid w:val="003007E1"/>
    <w:rsid w:val="00304CFF"/>
    <w:rsid w:val="00312447"/>
    <w:rsid w:val="00325684"/>
    <w:rsid w:val="00331902"/>
    <w:rsid w:val="00342F2D"/>
    <w:rsid w:val="0034590B"/>
    <w:rsid w:val="003513B5"/>
    <w:rsid w:val="00361DA1"/>
    <w:rsid w:val="00377B83"/>
    <w:rsid w:val="003D2769"/>
    <w:rsid w:val="004226F5"/>
    <w:rsid w:val="00427B51"/>
    <w:rsid w:val="00433475"/>
    <w:rsid w:val="0047362F"/>
    <w:rsid w:val="00474AAE"/>
    <w:rsid w:val="004E3A50"/>
    <w:rsid w:val="004F63DC"/>
    <w:rsid w:val="00500713"/>
    <w:rsid w:val="005027D9"/>
    <w:rsid w:val="0052496C"/>
    <w:rsid w:val="005320DB"/>
    <w:rsid w:val="0053746D"/>
    <w:rsid w:val="0055256A"/>
    <w:rsid w:val="00554878"/>
    <w:rsid w:val="00557508"/>
    <w:rsid w:val="005665F8"/>
    <w:rsid w:val="00570F70"/>
    <w:rsid w:val="00584918"/>
    <w:rsid w:val="00584FAA"/>
    <w:rsid w:val="00585918"/>
    <w:rsid w:val="00587A03"/>
    <w:rsid w:val="00587D63"/>
    <w:rsid w:val="005A46CD"/>
    <w:rsid w:val="005C5111"/>
    <w:rsid w:val="006329B5"/>
    <w:rsid w:val="00635FBA"/>
    <w:rsid w:val="00640B00"/>
    <w:rsid w:val="00643087"/>
    <w:rsid w:val="00652961"/>
    <w:rsid w:val="00663E7B"/>
    <w:rsid w:val="006917F5"/>
    <w:rsid w:val="006A0A2C"/>
    <w:rsid w:val="006A5650"/>
    <w:rsid w:val="006B4730"/>
    <w:rsid w:val="006B62A1"/>
    <w:rsid w:val="006B6E3C"/>
    <w:rsid w:val="006E4FC6"/>
    <w:rsid w:val="006F6F10"/>
    <w:rsid w:val="00713715"/>
    <w:rsid w:val="00733C2A"/>
    <w:rsid w:val="0076300F"/>
    <w:rsid w:val="00773784"/>
    <w:rsid w:val="00793531"/>
    <w:rsid w:val="007B72B5"/>
    <w:rsid w:val="007D7B0D"/>
    <w:rsid w:val="008010B4"/>
    <w:rsid w:val="0080734C"/>
    <w:rsid w:val="00810899"/>
    <w:rsid w:val="00820C0C"/>
    <w:rsid w:val="00820E43"/>
    <w:rsid w:val="00863F96"/>
    <w:rsid w:val="00876D4F"/>
    <w:rsid w:val="008806DE"/>
    <w:rsid w:val="00885B6F"/>
    <w:rsid w:val="00895328"/>
    <w:rsid w:val="008B0458"/>
    <w:rsid w:val="008B14E2"/>
    <w:rsid w:val="008B1796"/>
    <w:rsid w:val="008D56CB"/>
    <w:rsid w:val="008D5877"/>
    <w:rsid w:val="009038A6"/>
    <w:rsid w:val="00907E78"/>
    <w:rsid w:val="0091367D"/>
    <w:rsid w:val="009163FB"/>
    <w:rsid w:val="0092335F"/>
    <w:rsid w:val="00963D26"/>
    <w:rsid w:val="00971655"/>
    <w:rsid w:val="0098509B"/>
    <w:rsid w:val="009A521C"/>
    <w:rsid w:val="009B149D"/>
    <w:rsid w:val="009D6F86"/>
    <w:rsid w:val="009F2340"/>
    <w:rsid w:val="009F7085"/>
    <w:rsid w:val="00A10557"/>
    <w:rsid w:val="00A2271D"/>
    <w:rsid w:val="00A57480"/>
    <w:rsid w:val="00A57695"/>
    <w:rsid w:val="00A61BC6"/>
    <w:rsid w:val="00A64A3E"/>
    <w:rsid w:val="00A86C84"/>
    <w:rsid w:val="00A92F1D"/>
    <w:rsid w:val="00A93DFB"/>
    <w:rsid w:val="00AB0BF3"/>
    <w:rsid w:val="00AC1453"/>
    <w:rsid w:val="00AC5CD5"/>
    <w:rsid w:val="00AC6FD8"/>
    <w:rsid w:val="00AD030E"/>
    <w:rsid w:val="00AF25EE"/>
    <w:rsid w:val="00AF7053"/>
    <w:rsid w:val="00B261F8"/>
    <w:rsid w:val="00B35C95"/>
    <w:rsid w:val="00B53E0D"/>
    <w:rsid w:val="00B54FC5"/>
    <w:rsid w:val="00B90D99"/>
    <w:rsid w:val="00BA0641"/>
    <w:rsid w:val="00BA4FF7"/>
    <w:rsid w:val="00BC1844"/>
    <w:rsid w:val="00BC2C4F"/>
    <w:rsid w:val="00BC478E"/>
    <w:rsid w:val="00BC6C87"/>
    <w:rsid w:val="00BD56B8"/>
    <w:rsid w:val="00BE5C8C"/>
    <w:rsid w:val="00BF2B1E"/>
    <w:rsid w:val="00BF4331"/>
    <w:rsid w:val="00C06D5E"/>
    <w:rsid w:val="00C15B47"/>
    <w:rsid w:val="00C21FF3"/>
    <w:rsid w:val="00C27A25"/>
    <w:rsid w:val="00C33FBD"/>
    <w:rsid w:val="00C40847"/>
    <w:rsid w:val="00C45B0E"/>
    <w:rsid w:val="00C473D0"/>
    <w:rsid w:val="00C51766"/>
    <w:rsid w:val="00C63F40"/>
    <w:rsid w:val="00C64812"/>
    <w:rsid w:val="00C7140B"/>
    <w:rsid w:val="00C82BC1"/>
    <w:rsid w:val="00C848D4"/>
    <w:rsid w:val="00C96648"/>
    <w:rsid w:val="00CB2F49"/>
    <w:rsid w:val="00CB6C17"/>
    <w:rsid w:val="00CD3F10"/>
    <w:rsid w:val="00CE335E"/>
    <w:rsid w:val="00CE393B"/>
    <w:rsid w:val="00CF0BE0"/>
    <w:rsid w:val="00D02BA0"/>
    <w:rsid w:val="00D13A12"/>
    <w:rsid w:val="00D35394"/>
    <w:rsid w:val="00D3604B"/>
    <w:rsid w:val="00D374E9"/>
    <w:rsid w:val="00D42EB8"/>
    <w:rsid w:val="00D453EC"/>
    <w:rsid w:val="00D51F9B"/>
    <w:rsid w:val="00D62A4C"/>
    <w:rsid w:val="00DB18C7"/>
    <w:rsid w:val="00DD6686"/>
    <w:rsid w:val="00E06BFC"/>
    <w:rsid w:val="00E142AC"/>
    <w:rsid w:val="00E426C1"/>
    <w:rsid w:val="00E47E2C"/>
    <w:rsid w:val="00E50D05"/>
    <w:rsid w:val="00E6705C"/>
    <w:rsid w:val="00E85E63"/>
    <w:rsid w:val="00E8784D"/>
    <w:rsid w:val="00EA025A"/>
    <w:rsid w:val="00EA6E89"/>
    <w:rsid w:val="00EB6216"/>
    <w:rsid w:val="00EC1857"/>
    <w:rsid w:val="00EE036B"/>
    <w:rsid w:val="00EF47AA"/>
    <w:rsid w:val="00F15DB9"/>
    <w:rsid w:val="00F23913"/>
    <w:rsid w:val="00F323DF"/>
    <w:rsid w:val="00F65B79"/>
    <w:rsid w:val="00F72879"/>
    <w:rsid w:val="00F844CA"/>
    <w:rsid w:val="00F94AD1"/>
    <w:rsid w:val="00FB409F"/>
    <w:rsid w:val="00FC001A"/>
    <w:rsid w:val="00FC4425"/>
    <w:rsid w:val="00FE62F9"/>
    <w:rsid w:val="00FE6EAC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B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caption" w:uiPriority="35" w:qFormat="1"/>
    <w:lsdException w:name="annotation reference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DE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A4C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">
    <w:name w:val="Bullet"/>
    <w:basedOn w:val="Normal"/>
    <w:uiPriority w:val="1"/>
    <w:rsid w:val="00773784"/>
    <w:pPr>
      <w:numPr>
        <w:numId w:val="1"/>
      </w:numPr>
      <w:spacing w:line="320" w:lineRule="atLeast"/>
      <w:jc w:val="both"/>
    </w:pPr>
    <w:rPr>
      <w:rFonts w:eastAsia="Times New Roman" w:cs="Times New Roman"/>
      <w:sz w:val="23"/>
      <w:szCs w:val="20"/>
    </w:rPr>
  </w:style>
  <w:style w:type="character" w:styleId="CommentReference">
    <w:name w:val="annotation reference"/>
    <w:basedOn w:val="DefaultParagraphFont"/>
    <w:uiPriority w:val="1"/>
    <w:unhideWhenUsed/>
    <w:rsid w:val="00773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773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00773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784"/>
    <w:pPr>
      <w:ind w:left="720"/>
      <w:contextualSpacing/>
    </w:pPr>
  </w:style>
  <w:style w:type="table" w:styleId="TableGrid">
    <w:name w:val="Table Grid"/>
    <w:basedOn w:val="TableNormal"/>
    <w:rsid w:val="00033CAF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B62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35B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7D9"/>
  </w:style>
  <w:style w:type="paragraph" w:styleId="Footer">
    <w:name w:val="footer"/>
    <w:basedOn w:val="Normal"/>
    <w:link w:val="FooterChar"/>
    <w:uiPriority w:val="99"/>
    <w:unhideWhenUsed/>
    <w:rsid w:val="0050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D9"/>
  </w:style>
  <w:style w:type="paragraph" w:styleId="NoSpacing">
    <w:name w:val="No Spacing"/>
    <w:uiPriority w:val="1"/>
    <w:qFormat/>
    <w:rsid w:val="003007E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0C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C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0C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38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caption" w:uiPriority="35" w:qFormat="1"/>
    <w:lsdException w:name="annotation reference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DE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A4C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">
    <w:name w:val="Bullet"/>
    <w:basedOn w:val="Normal"/>
    <w:uiPriority w:val="1"/>
    <w:rsid w:val="00773784"/>
    <w:pPr>
      <w:numPr>
        <w:numId w:val="1"/>
      </w:numPr>
      <w:spacing w:line="320" w:lineRule="atLeast"/>
      <w:jc w:val="both"/>
    </w:pPr>
    <w:rPr>
      <w:rFonts w:eastAsia="Times New Roman" w:cs="Times New Roman"/>
      <w:sz w:val="23"/>
      <w:szCs w:val="20"/>
    </w:rPr>
  </w:style>
  <w:style w:type="character" w:styleId="CommentReference">
    <w:name w:val="annotation reference"/>
    <w:basedOn w:val="DefaultParagraphFont"/>
    <w:uiPriority w:val="1"/>
    <w:unhideWhenUsed/>
    <w:rsid w:val="00773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773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00773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784"/>
    <w:pPr>
      <w:ind w:left="720"/>
      <w:contextualSpacing/>
    </w:pPr>
  </w:style>
  <w:style w:type="table" w:styleId="TableGrid">
    <w:name w:val="Table Grid"/>
    <w:basedOn w:val="TableNormal"/>
    <w:rsid w:val="00033CAF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B62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35B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7D9"/>
  </w:style>
  <w:style w:type="paragraph" w:styleId="Footer">
    <w:name w:val="footer"/>
    <w:basedOn w:val="Normal"/>
    <w:link w:val="FooterChar"/>
    <w:uiPriority w:val="99"/>
    <w:unhideWhenUsed/>
    <w:rsid w:val="0050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D9"/>
  </w:style>
  <w:style w:type="paragraph" w:styleId="NoSpacing">
    <w:name w:val="No Spacing"/>
    <w:uiPriority w:val="1"/>
    <w:qFormat/>
    <w:rsid w:val="003007E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0C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C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0C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3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lameda-ctc.maps.arcgis.com/apps/View/index.html?appid=2040175145de4305a5f59c6e82ca16c7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0B73-9FDE-49D7-A6A0-EA2FD7E8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Bomberg</dc:creator>
  <cp:lastModifiedBy>Laurence Lewis</cp:lastModifiedBy>
  <cp:revision>5</cp:revision>
  <cp:lastPrinted>2016-08-26T17:06:00Z</cp:lastPrinted>
  <dcterms:created xsi:type="dcterms:W3CDTF">2017-05-16T19:40:00Z</dcterms:created>
  <dcterms:modified xsi:type="dcterms:W3CDTF">2017-05-16T19:44:00Z</dcterms:modified>
</cp:coreProperties>
</file>